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BF" w:rsidRPr="007811E8" w:rsidRDefault="007B06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FC1066"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ПФ и ФСС перенесли сроки сдачи форм СЗВ и отчета за 1 </w:t>
      </w:r>
      <w:proofErr w:type="spellStart"/>
      <w:r w:rsidR="00FC1066" w:rsidRPr="007811E8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="00FC1066"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:rsidR="00FC1066" w:rsidRPr="007811E8" w:rsidRDefault="00B62AB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>Ответ; На сайте ПФР Ленинградской области указали, что срок форм СЗВ не переносится (</w:t>
      </w:r>
      <w:r w:rsidR="00FC1066" w:rsidRPr="007811E8">
        <w:rPr>
          <w:rFonts w:ascii="Times New Roman" w:hAnsi="Times New Roman" w:cs="Times New Roman"/>
          <w:sz w:val="24"/>
          <w:szCs w:val="24"/>
        </w:rPr>
        <w:t>15.04.</w:t>
      </w:r>
      <w:r w:rsidRPr="007811E8">
        <w:rPr>
          <w:rFonts w:ascii="Times New Roman" w:hAnsi="Times New Roman" w:cs="Times New Roman"/>
          <w:sz w:val="24"/>
          <w:szCs w:val="24"/>
        </w:rPr>
        <w:t>). А ФСС порекомендовала сдавать отчетность и сведения в электронном виде, т.е. о переносе сроков не сообщало. Поэтому сроки в ФСС не меняются.</w:t>
      </w:r>
      <w:r w:rsidR="00A16747" w:rsidRPr="007811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11E8" w:rsidRPr="007811E8" w:rsidRDefault="007811E8">
      <w:pPr>
        <w:rPr>
          <w:rFonts w:ascii="Times New Roman" w:hAnsi="Times New Roman" w:cs="Times New Roman"/>
          <w:b/>
          <w:sz w:val="24"/>
          <w:szCs w:val="24"/>
        </w:rPr>
      </w:pPr>
    </w:p>
    <w:p w:rsidR="00A16747" w:rsidRPr="007811E8" w:rsidRDefault="007B06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8552C5" w:rsidRPr="007811E8">
        <w:rPr>
          <w:rFonts w:ascii="Times New Roman" w:hAnsi="Times New Roman" w:cs="Times New Roman"/>
          <w:b/>
          <w:i/>
          <w:sz w:val="24"/>
          <w:szCs w:val="24"/>
        </w:rPr>
        <w:t>Если организация непрерывно действующая, баланс организация должна сдать 6 мая 2020г.?</w:t>
      </w:r>
      <w:r w:rsidR="008552C5" w:rsidRPr="0078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066" w:rsidRPr="007811E8" w:rsidRDefault="00B62AB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>ОТВЕТ: Д</w:t>
      </w:r>
      <w:r w:rsidR="008552C5" w:rsidRPr="007811E8">
        <w:rPr>
          <w:rFonts w:ascii="Times New Roman" w:hAnsi="Times New Roman" w:cs="Times New Roman"/>
          <w:sz w:val="24"/>
          <w:szCs w:val="24"/>
        </w:rPr>
        <w:t>а, в соответствии с ПБУ 4</w:t>
      </w:r>
      <w:r w:rsidRPr="007811E8">
        <w:rPr>
          <w:rFonts w:ascii="Times New Roman" w:hAnsi="Times New Roman" w:cs="Times New Roman"/>
          <w:sz w:val="24"/>
          <w:szCs w:val="24"/>
        </w:rPr>
        <w:t>/99</w:t>
      </w:r>
      <w:r w:rsidR="008552C5" w:rsidRPr="007811E8">
        <w:rPr>
          <w:rFonts w:ascii="Times New Roman" w:hAnsi="Times New Roman" w:cs="Times New Roman"/>
          <w:sz w:val="24"/>
          <w:szCs w:val="24"/>
        </w:rPr>
        <w:t>, на котор</w:t>
      </w:r>
      <w:r w:rsidRPr="007811E8">
        <w:rPr>
          <w:rFonts w:ascii="Times New Roman" w:hAnsi="Times New Roman" w:cs="Times New Roman"/>
          <w:sz w:val="24"/>
          <w:szCs w:val="24"/>
        </w:rPr>
        <w:t>ое</w:t>
      </w:r>
      <w:r w:rsidR="008552C5" w:rsidRPr="007811E8">
        <w:rPr>
          <w:rFonts w:ascii="Times New Roman" w:hAnsi="Times New Roman" w:cs="Times New Roman"/>
          <w:sz w:val="24"/>
          <w:szCs w:val="24"/>
        </w:rPr>
        <w:t xml:space="preserve"> ссылается М</w:t>
      </w:r>
      <w:r w:rsidRPr="007811E8">
        <w:rPr>
          <w:rFonts w:ascii="Times New Roman" w:hAnsi="Times New Roman" w:cs="Times New Roman"/>
          <w:sz w:val="24"/>
          <w:szCs w:val="24"/>
        </w:rPr>
        <w:t>инфин РФ,</w:t>
      </w:r>
      <w:r w:rsidR="008552C5" w:rsidRPr="007811E8">
        <w:rPr>
          <w:rFonts w:ascii="Times New Roman" w:hAnsi="Times New Roman" w:cs="Times New Roman"/>
          <w:sz w:val="24"/>
          <w:szCs w:val="24"/>
        </w:rPr>
        <w:t xml:space="preserve"> сроки переносятся н</w:t>
      </w:r>
      <w:r w:rsidRPr="007811E8">
        <w:rPr>
          <w:rFonts w:ascii="Times New Roman" w:hAnsi="Times New Roman" w:cs="Times New Roman"/>
          <w:sz w:val="24"/>
          <w:szCs w:val="24"/>
        </w:rPr>
        <w:t xml:space="preserve">а нерабочие дни. Минфин РФ не сделал исключения для организаций, на </w:t>
      </w:r>
      <w:proofErr w:type="gramStart"/>
      <w:r w:rsidRPr="007811E8">
        <w:rPr>
          <w:rFonts w:ascii="Times New Roman" w:hAnsi="Times New Roman" w:cs="Times New Roman"/>
          <w:sz w:val="24"/>
          <w:szCs w:val="24"/>
        </w:rPr>
        <w:t>которы</w:t>
      </w:r>
      <w:r w:rsidR="00EC0CDC" w:rsidRPr="007811E8">
        <w:rPr>
          <w:rFonts w:ascii="Times New Roman" w:hAnsi="Times New Roman" w:cs="Times New Roman"/>
          <w:sz w:val="24"/>
          <w:szCs w:val="24"/>
        </w:rPr>
        <w:t>х</w:t>
      </w:r>
      <w:r w:rsidRPr="007811E8">
        <w:rPr>
          <w:rFonts w:ascii="Times New Roman" w:hAnsi="Times New Roman" w:cs="Times New Roman"/>
          <w:sz w:val="24"/>
          <w:szCs w:val="24"/>
        </w:rPr>
        <w:t xml:space="preserve">  Указ</w:t>
      </w:r>
      <w:proofErr w:type="gramEnd"/>
      <w:r w:rsidRPr="007811E8">
        <w:rPr>
          <w:rFonts w:ascii="Times New Roman" w:hAnsi="Times New Roman" w:cs="Times New Roman"/>
          <w:sz w:val="24"/>
          <w:szCs w:val="24"/>
        </w:rPr>
        <w:t xml:space="preserve"> Президента не распространяется, поэтому можно считать, что срок переносится для всех, даже для организаций, на которые не распространяется Указ Президента о нерабочих днях. Но не исключено, что позиция может быть изменена.</w:t>
      </w:r>
    </w:p>
    <w:p w:rsidR="007811E8" w:rsidRPr="007811E8" w:rsidRDefault="007811E8">
      <w:pPr>
        <w:rPr>
          <w:rFonts w:ascii="Times New Roman" w:hAnsi="Times New Roman" w:cs="Times New Roman"/>
          <w:b/>
          <w:sz w:val="24"/>
          <w:szCs w:val="24"/>
        </w:rPr>
      </w:pPr>
    </w:p>
    <w:p w:rsidR="00B62ABF" w:rsidRPr="007811E8" w:rsidRDefault="00B62ABF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8552C5" w:rsidRPr="007811E8">
        <w:rPr>
          <w:rFonts w:ascii="Times New Roman" w:hAnsi="Times New Roman" w:cs="Times New Roman"/>
          <w:b/>
          <w:i/>
          <w:sz w:val="24"/>
          <w:szCs w:val="24"/>
        </w:rPr>
        <w:t>По сданной в середине марта декларации УСН за 2019 г согласно КРСБ начислили пени, но срок уплаты 31/03/20 был в нерабочий день. Налоговый орган будет сам производить перерасчет или нужно подавать заявление?</w:t>
      </w:r>
      <w:r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11E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A16747" w:rsidRPr="007811E8" w:rsidRDefault="00B62ABF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7811E8">
        <w:rPr>
          <w:rFonts w:ascii="Times New Roman" w:hAnsi="Times New Roman" w:cs="Times New Roman"/>
          <w:i/>
          <w:sz w:val="24"/>
          <w:szCs w:val="24"/>
        </w:rPr>
        <w:t xml:space="preserve">ОТВЕТ: 31.03.2020 – нерабочий день, но не выходной. Изменения в п.7 ст.6.1 НК РФ о переносе сроков «президентские» нерабочие дни на внесены с 01.04.2020 г. Поэтому формально срок уплаты налога при УСН не переносится (исключение –организация, относящаяся к СМП пострадавшей отрасли). </w:t>
      </w:r>
    </w:p>
    <w:p w:rsidR="007811E8" w:rsidRPr="007811E8" w:rsidRDefault="007811E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62ABF" w:rsidRPr="007811E8" w:rsidRDefault="00B62A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E3FEF"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 Добрый день. Наше предприятие является непрерывно действующим. Переносятся ли для нас сроки сдачи отчетности?</w:t>
      </w:r>
      <w:r w:rsidR="00FC1066"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B21E2" w:rsidRPr="007811E8" w:rsidRDefault="00B62AB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FC1066" w:rsidRPr="007811E8">
        <w:rPr>
          <w:rFonts w:ascii="Times New Roman" w:hAnsi="Times New Roman" w:cs="Times New Roman"/>
          <w:sz w:val="24"/>
          <w:szCs w:val="24"/>
        </w:rPr>
        <w:t xml:space="preserve">Да. НДС и страховые </w:t>
      </w:r>
      <w:r w:rsidRPr="007811E8">
        <w:rPr>
          <w:rFonts w:ascii="Times New Roman" w:hAnsi="Times New Roman" w:cs="Times New Roman"/>
          <w:sz w:val="24"/>
          <w:szCs w:val="24"/>
        </w:rPr>
        <w:t xml:space="preserve">на </w:t>
      </w:r>
      <w:r w:rsidR="00FC1066" w:rsidRPr="007811E8">
        <w:rPr>
          <w:rFonts w:ascii="Times New Roman" w:hAnsi="Times New Roman" w:cs="Times New Roman"/>
          <w:sz w:val="24"/>
          <w:szCs w:val="24"/>
        </w:rPr>
        <w:t>15.05.</w:t>
      </w:r>
      <w:r w:rsidRPr="007811E8">
        <w:rPr>
          <w:rFonts w:ascii="Times New Roman" w:hAnsi="Times New Roman" w:cs="Times New Roman"/>
          <w:sz w:val="24"/>
          <w:szCs w:val="24"/>
        </w:rPr>
        <w:t>2020, а остальная налоговая отчетность на три месяца.</w:t>
      </w:r>
    </w:p>
    <w:p w:rsidR="007811E8" w:rsidRPr="007811E8" w:rsidRDefault="007811E8">
      <w:pPr>
        <w:rPr>
          <w:rFonts w:ascii="Times New Roman" w:hAnsi="Times New Roman" w:cs="Times New Roman"/>
          <w:b/>
          <w:sz w:val="24"/>
          <w:szCs w:val="24"/>
        </w:rPr>
      </w:pPr>
    </w:p>
    <w:p w:rsidR="00EC0CDC" w:rsidRPr="007811E8" w:rsidRDefault="00B0397C" w:rsidP="00EC0C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C0CDC" w:rsidRPr="007811E8">
        <w:rPr>
          <w:rFonts w:ascii="Times New Roman" w:hAnsi="Times New Roman" w:cs="Times New Roman"/>
          <w:b/>
          <w:i/>
          <w:sz w:val="24"/>
          <w:szCs w:val="24"/>
        </w:rPr>
        <w:t>. Про отчетность еще раз можно уточнить. Мы аптека, мы отчетность сдаем по старым срокам?</w:t>
      </w:r>
    </w:p>
    <w:p w:rsidR="00EC0CDC" w:rsidRPr="007811E8" w:rsidRDefault="00A16747" w:rsidP="00EC0CD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>ОТВЕТ: Да. НДС и страховые</w:t>
      </w:r>
      <w:r w:rsidR="00EC0CDC" w:rsidRPr="007811E8">
        <w:rPr>
          <w:rFonts w:ascii="Times New Roman" w:hAnsi="Times New Roman" w:cs="Times New Roman"/>
          <w:sz w:val="24"/>
          <w:szCs w:val="24"/>
        </w:rPr>
        <w:t xml:space="preserve"> на 15.05.2020, а остальная налоговая отчетность на три месяца.</w:t>
      </w:r>
    </w:p>
    <w:p w:rsidR="007811E8" w:rsidRPr="007811E8" w:rsidRDefault="007811E8" w:rsidP="00EC0CDC">
      <w:pPr>
        <w:rPr>
          <w:rFonts w:ascii="Times New Roman" w:hAnsi="Times New Roman" w:cs="Times New Roman"/>
          <w:b/>
          <w:sz w:val="24"/>
          <w:szCs w:val="24"/>
        </w:rPr>
      </w:pPr>
    </w:p>
    <w:p w:rsidR="00A16747" w:rsidRPr="007811E8" w:rsidRDefault="00B0397C">
      <w:pP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9E3FEF" w:rsidRPr="007811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E3FEF" w:rsidRPr="007811E8">
        <w:rPr>
          <w:rFonts w:ascii="Times New Roman" w:hAnsi="Times New Roman" w:cs="Times New Roman"/>
          <w:b/>
          <w:i/>
          <w:spacing w:val="3"/>
          <w:sz w:val="24"/>
          <w:szCs w:val="24"/>
          <w:shd w:val="clear" w:color="auto" w:fill="E8E8E8"/>
        </w:rPr>
        <w:t xml:space="preserve"> </w:t>
      </w:r>
      <w:r w:rsidR="009E3FEF" w:rsidRPr="007811E8">
        <w:rPr>
          <w:rFonts w:ascii="Times New Roman" w:hAnsi="Times New Roman" w:cs="Times New Roman"/>
          <w:b/>
          <w:i/>
          <w:sz w:val="24"/>
          <w:szCs w:val="24"/>
        </w:rPr>
        <w:t>Можно рассчитывать на пониженные взносы с 1 апреля, если в реестр МСП войти в июле?</w:t>
      </w:r>
      <w:r w:rsidR="00FC1066" w:rsidRPr="0078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FEF" w:rsidRPr="007811E8" w:rsidRDefault="00EC0CD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FC1066" w:rsidRPr="007811E8">
        <w:rPr>
          <w:rFonts w:ascii="Times New Roman" w:hAnsi="Times New Roman" w:cs="Times New Roman"/>
          <w:sz w:val="24"/>
          <w:szCs w:val="24"/>
        </w:rPr>
        <w:t>Спорно, полагаю, что толь</w:t>
      </w:r>
      <w:r w:rsidR="00A16747" w:rsidRPr="007811E8">
        <w:rPr>
          <w:rFonts w:ascii="Times New Roman" w:hAnsi="Times New Roman" w:cs="Times New Roman"/>
          <w:sz w:val="24"/>
          <w:szCs w:val="24"/>
        </w:rPr>
        <w:t>ко с июля</w:t>
      </w:r>
      <w:r w:rsidRPr="007811E8">
        <w:rPr>
          <w:rFonts w:ascii="Times New Roman" w:hAnsi="Times New Roman" w:cs="Times New Roman"/>
          <w:sz w:val="24"/>
          <w:szCs w:val="24"/>
        </w:rPr>
        <w:t>.</w:t>
      </w:r>
    </w:p>
    <w:p w:rsidR="007811E8" w:rsidRPr="007811E8" w:rsidRDefault="007811E8">
      <w:pPr>
        <w:rPr>
          <w:rFonts w:ascii="Times New Roman" w:hAnsi="Times New Roman" w:cs="Times New Roman"/>
          <w:b/>
          <w:sz w:val="24"/>
          <w:szCs w:val="24"/>
        </w:rPr>
      </w:pPr>
    </w:p>
    <w:p w:rsidR="00EC0CDC" w:rsidRPr="007811E8" w:rsidRDefault="00B039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9E3FEF" w:rsidRPr="007811E8">
        <w:rPr>
          <w:rFonts w:ascii="Times New Roman" w:hAnsi="Times New Roman" w:cs="Times New Roman"/>
          <w:b/>
          <w:i/>
          <w:sz w:val="24"/>
          <w:szCs w:val="24"/>
        </w:rPr>
        <w:t>. Вопрос - можно ли получить рассрочку на ран</w:t>
      </w:r>
      <w:r w:rsidR="00A16747" w:rsidRPr="007811E8">
        <w:rPr>
          <w:rFonts w:ascii="Times New Roman" w:hAnsi="Times New Roman" w:cs="Times New Roman"/>
          <w:b/>
          <w:i/>
          <w:sz w:val="24"/>
          <w:szCs w:val="24"/>
        </w:rPr>
        <w:t>ее начисленные налоги (</w:t>
      </w:r>
      <w:proofErr w:type="gramStart"/>
      <w:r w:rsidR="00A16747" w:rsidRPr="007811E8">
        <w:rPr>
          <w:rFonts w:ascii="Times New Roman" w:hAnsi="Times New Roman" w:cs="Times New Roman"/>
          <w:b/>
          <w:i/>
          <w:sz w:val="24"/>
          <w:szCs w:val="24"/>
        </w:rPr>
        <w:t>например</w:t>
      </w:r>
      <w:proofErr w:type="gramEnd"/>
      <w:r w:rsidR="00A16747"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E3FEF" w:rsidRPr="007811E8">
        <w:rPr>
          <w:rFonts w:ascii="Times New Roman" w:hAnsi="Times New Roman" w:cs="Times New Roman"/>
          <w:b/>
          <w:i/>
          <w:sz w:val="24"/>
          <w:szCs w:val="24"/>
        </w:rPr>
        <w:t>НДС), так оплату частично планировали с поступлений 1 квартала</w:t>
      </w:r>
    </w:p>
    <w:p w:rsidR="009E3FEF" w:rsidRPr="007811E8" w:rsidRDefault="00EC0CD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5C29BF" w:rsidRPr="007811E8">
        <w:rPr>
          <w:rFonts w:ascii="Times New Roman" w:hAnsi="Times New Roman" w:cs="Times New Roman"/>
          <w:sz w:val="24"/>
          <w:szCs w:val="24"/>
        </w:rPr>
        <w:t xml:space="preserve">Согласно Правилам предоставления отсрочки (рассрочки), утвержден </w:t>
      </w:r>
      <w:proofErr w:type="spellStart"/>
      <w:r w:rsidR="005C29BF" w:rsidRPr="007811E8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="005C29BF" w:rsidRPr="007811E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02.04.2020 #409, они распространяются на организации и ИП, осуществляющие деятельность в "пострадавших" сферах, и применяются к налогам (за исключением акцизов и НДПИ) и страховым взносам, срок уплаты которых наступил в 2020 году. При невыполнении этих условий претендовать на отсрочку (рассрочку) можно только, руководствуясь правилами главы 9 НК РФ. На сегодня перечень "пострадавших" отраслей для целей применения указанного Постановления не утвержден</w:t>
      </w:r>
    </w:p>
    <w:p w:rsidR="007811E8" w:rsidRPr="007811E8" w:rsidRDefault="007811E8">
      <w:pPr>
        <w:rPr>
          <w:rFonts w:ascii="Times New Roman" w:hAnsi="Times New Roman" w:cs="Times New Roman"/>
          <w:b/>
          <w:sz w:val="24"/>
          <w:szCs w:val="24"/>
        </w:rPr>
      </w:pPr>
    </w:p>
    <w:p w:rsidR="004C7DCD" w:rsidRPr="007811E8" w:rsidRDefault="00B0397C" w:rsidP="004C7D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4C7DCD"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 Рассрочка/отсрочка налогов для крупнейших налогоплательщиков распространяется только на налог на прибыль? или НДС, страховые и т.д.</w:t>
      </w:r>
    </w:p>
    <w:p w:rsidR="009E3FEF" w:rsidRPr="007811E8" w:rsidRDefault="005C29B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>Ответ: Согласно Постановлению Правительства РФ от 02.04.2020 #409 продлены сроки уплаты налогов и страховых взносов для субъектов МСП из "пострадавших</w:t>
      </w:r>
      <w:proofErr w:type="gramStart"/>
      <w:r w:rsidRPr="007811E8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7811E8">
        <w:rPr>
          <w:rFonts w:ascii="Times New Roman" w:hAnsi="Times New Roman" w:cs="Times New Roman"/>
          <w:sz w:val="24"/>
          <w:szCs w:val="24"/>
        </w:rPr>
        <w:t xml:space="preserve"> отраслей. Кроме того, установлены специальные правила предоставления отсрочки (рассрочки) для всех налогоплательщиков, осуществляющих деятельность в "пострадавших" сферах. Такие заявители будут иметь право претендовать на отсрочку (рассрочку) любых налогов и страховых взносов за исключением акцизов и НДПИ. На сегодня перечень "пострадавших" отраслей для целей применения указанного Постановления не утвержден.</w:t>
      </w:r>
    </w:p>
    <w:p w:rsidR="007811E8" w:rsidRPr="007811E8" w:rsidRDefault="007811E8">
      <w:pPr>
        <w:rPr>
          <w:rFonts w:ascii="Times New Roman" w:hAnsi="Times New Roman" w:cs="Times New Roman"/>
          <w:b/>
          <w:sz w:val="24"/>
          <w:szCs w:val="24"/>
        </w:rPr>
      </w:pPr>
    </w:p>
    <w:p w:rsidR="00EC0CDC" w:rsidRPr="007811E8" w:rsidRDefault="00B0397C">
      <w:pP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9E3FEF" w:rsidRPr="007811E8">
        <w:rPr>
          <w:rFonts w:ascii="Times New Roman" w:hAnsi="Times New Roman" w:cs="Times New Roman"/>
          <w:b/>
          <w:i/>
          <w:sz w:val="24"/>
          <w:szCs w:val="24"/>
        </w:rPr>
        <w:t>. Вопрос к налоговикам о сроке сдаче отчетности по налогу на прибыль за 1 квартал 2020. Срок сдачи НДС перенесли на 15.05</w:t>
      </w:r>
      <w:r w:rsidR="00A16747" w:rsidRPr="007811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E3FEF" w:rsidRPr="007811E8">
        <w:rPr>
          <w:rFonts w:ascii="Times New Roman" w:hAnsi="Times New Roman" w:cs="Times New Roman"/>
          <w:b/>
          <w:i/>
          <w:sz w:val="24"/>
          <w:szCs w:val="24"/>
        </w:rPr>
        <w:t>20, а прибыль</w:t>
      </w:r>
      <w:r w:rsidR="009E3FEF" w:rsidRPr="007811E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C1066" w:rsidRPr="007811E8" w:rsidRDefault="00EC0CD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9E3FEF" w:rsidRPr="007811E8">
        <w:rPr>
          <w:rFonts w:ascii="Times New Roman" w:hAnsi="Times New Roman" w:cs="Times New Roman"/>
          <w:sz w:val="24"/>
          <w:szCs w:val="24"/>
        </w:rPr>
        <w:t xml:space="preserve">Прибыль на 3 месяца на </w:t>
      </w:r>
      <w:r w:rsidR="00FC1066" w:rsidRPr="007811E8">
        <w:rPr>
          <w:rFonts w:ascii="Times New Roman" w:hAnsi="Times New Roman" w:cs="Times New Roman"/>
          <w:sz w:val="24"/>
          <w:szCs w:val="24"/>
        </w:rPr>
        <w:t>28</w:t>
      </w:r>
      <w:r w:rsidR="009E3FEF" w:rsidRPr="007811E8">
        <w:rPr>
          <w:rFonts w:ascii="Times New Roman" w:hAnsi="Times New Roman" w:cs="Times New Roman"/>
          <w:sz w:val="24"/>
          <w:szCs w:val="24"/>
        </w:rPr>
        <w:t>.0</w:t>
      </w:r>
      <w:r w:rsidR="00FC1066" w:rsidRPr="007811E8">
        <w:rPr>
          <w:rFonts w:ascii="Times New Roman" w:hAnsi="Times New Roman" w:cs="Times New Roman"/>
          <w:sz w:val="24"/>
          <w:szCs w:val="24"/>
        </w:rPr>
        <w:t>7</w:t>
      </w:r>
      <w:r w:rsidRPr="007811E8">
        <w:rPr>
          <w:rFonts w:ascii="Times New Roman" w:hAnsi="Times New Roman" w:cs="Times New Roman"/>
          <w:sz w:val="24"/>
          <w:szCs w:val="24"/>
        </w:rPr>
        <w:t>.2020</w:t>
      </w:r>
    </w:p>
    <w:p w:rsidR="007811E8" w:rsidRPr="007811E8" w:rsidRDefault="007811E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C0CDC" w:rsidRPr="007811E8" w:rsidRDefault="00B039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FC1066" w:rsidRPr="007811E8">
        <w:rPr>
          <w:rFonts w:ascii="Times New Roman" w:hAnsi="Times New Roman" w:cs="Times New Roman"/>
          <w:b/>
          <w:i/>
          <w:sz w:val="24"/>
          <w:szCs w:val="24"/>
        </w:rPr>
        <w:t>. Оплата Торгового Сбора в Москве отсрочена или нет?</w:t>
      </w:r>
    </w:p>
    <w:p w:rsidR="00FC1066" w:rsidRPr="007811E8" w:rsidRDefault="00EC0CD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FC1066" w:rsidRPr="007811E8">
        <w:rPr>
          <w:rFonts w:ascii="Times New Roman" w:hAnsi="Times New Roman" w:cs="Times New Roman"/>
          <w:sz w:val="24"/>
          <w:szCs w:val="24"/>
        </w:rPr>
        <w:t>да</w:t>
      </w:r>
      <w:r w:rsidRPr="007811E8">
        <w:rPr>
          <w:rFonts w:ascii="Times New Roman" w:hAnsi="Times New Roman" w:cs="Times New Roman"/>
          <w:sz w:val="24"/>
          <w:szCs w:val="24"/>
        </w:rPr>
        <w:t>,</w:t>
      </w:r>
      <w:r w:rsidR="00FC1066" w:rsidRPr="007811E8">
        <w:rPr>
          <w:rFonts w:ascii="Times New Roman" w:hAnsi="Times New Roman" w:cs="Times New Roman"/>
          <w:sz w:val="24"/>
          <w:szCs w:val="24"/>
        </w:rPr>
        <w:t xml:space="preserve"> до 31.12.2020</w:t>
      </w:r>
    </w:p>
    <w:p w:rsidR="007811E8" w:rsidRPr="007811E8" w:rsidRDefault="007811E8">
      <w:pPr>
        <w:rPr>
          <w:rFonts w:ascii="Times New Roman" w:hAnsi="Times New Roman" w:cs="Times New Roman"/>
          <w:b/>
          <w:sz w:val="24"/>
          <w:szCs w:val="24"/>
        </w:rPr>
      </w:pPr>
    </w:p>
    <w:p w:rsidR="00EC0CDC" w:rsidRPr="007811E8" w:rsidRDefault="00B039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FC1066"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. Организация </w:t>
      </w:r>
      <w:r w:rsidR="00A16747"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МПС </w:t>
      </w:r>
      <w:r w:rsidR="00FC1066" w:rsidRPr="007811E8">
        <w:rPr>
          <w:rFonts w:ascii="Times New Roman" w:hAnsi="Times New Roman" w:cs="Times New Roman"/>
          <w:b/>
          <w:i/>
          <w:sz w:val="24"/>
          <w:szCs w:val="24"/>
        </w:rPr>
        <w:t>имеет лицензию на розничную продажу алкогольной продукции и лицензию на алкоголь для общепита, отсрочка по страховым взносам и налогам будет распространяться только на общепит или на розничную продажу алкоголя тоже?</w:t>
      </w:r>
      <w:r w:rsidR="008552C5"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0397C" w:rsidRPr="007811E8" w:rsidRDefault="00B0397C" w:rsidP="008552C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>Ответ: Согласно пункту 2 Постановления Правительства РФ от 02.04.2020 #409 принадлежность к "пострадавшим</w:t>
      </w:r>
      <w:proofErr w:type="gramStart"/>
      <w:r w:rsidRPr="007811E8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7811E8">
        <w:rPr>
          <w:rFonts w:ascii="Times New Roman" w:hAnsi="Times New Roman" w:cs="Times New Roman"/>
          <w:sz w:val="24"/>
          <w:szCs w:val="24"/>
        </w:rPr>
        <w:t xml:space="preserve"> отраслям будет определяться на основании кода </w:t>
      </w:r>
      <w:r w:rsidRPr="007811E8">
        <w:rPr>
          <w:rFonts w:ascii="Times New Roman" w:hAnsi="Times New Roman" w:cs="Times New Roman"/>
          <w:sz w:val="24"/>
          <w:szCs w:val="24"/>
        </w:rPr>
        <w:lastRenderedPageBreak/>
        <w:t>основного вида деятельности из ЕГРЮЛ и ЕГРИП на 01.03.2020. На сегодня перечень "пострадавших" отраслей для целей применения указанного Постановления не утвержден.</w:t>
      </w:r>
    </w:p>
    <w:p w:rsidR="007811E8" w:rsidRPr="007811E8" w:rsidRDefault="007811E8" w:rsidP="008552C5">
      <w:pPr>
        <w:rPr>
          <w:rFonts w:ascii="Times New Roman" w:hAnsi="Times New Roman" w:cs="Times New Roman"/>
          <w:b/>
          <w:sz w:val="24"/>
          <w:szCs w:val="24"/>
        </w:rPr>
      </w:pPr>
    </w:p>
    <w:p w:rsidR="00EC0CDC" w:rsidRPr="007811E8" w:rsidRDefault="00B0397C" w:rsidP="008552C5">
      <w:pPr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FC1066"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7291E" w:rsidRPr="007811E8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FC1066" w:rsidRPr="007811E8">
        <w:rPr>
          <w:rFonts w:ascii="Times New Roman" w:hAnsi="Times New Roman" w:cs="Times New Roman"/>
          <w:b/>
          <w:i/>
          <w:sz w:val="24"/>
          <w:szCs w:val="24"/>
        </w:rPr>
        <w:t>аша</w:t>
      </w:r>
      <w:r w:rsidR="00A16747"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 фирма по ОКВЭД не пострадавшая,</w:t>
      </w:r>
      <w:r w:rsidR="00FC1066"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 но оптовая продажа автомобилей (45.1). мы в списке средних. вопрос: по каким критериям формировался список пострадавших? на какую помощь от законодательства может рассчитывать наша фирма? Спасибо.</w:t>
      </w:r>
      <w:r w:rsidR="008552C5" w:rsidRPr="007811E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</w:p>
    <w:p w:rsidR="00FC1066" w:rsidRPr="007811E8" w:rsidRDefault="005C29B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 xml:space="preserve">Ответ: Перечень "пострадавших" отраслей впервые появился здесь </w:t>
      </w:r>
      <w:hyperlink r:id="rId4" w:history="1">
        <w:r w:rsidR="00A16747" w:rsidRPr="007811E8">
          <w:rPr>
            <w:rStyle w:val="a3"/>
            <w:rFonts w:ascii="Times New Roman" w:hAnsi="Times New Roman" w:cs="Times New Roman"/>
            <w:sz w:val="24"/>
            <w:szCs w:val="24"/>
          </w:rPr>
          <w:t>https://www.economy.gov.ru/material/ne...rzhku.html</w:t>
        </w:r>
      </w:hyperlink>
      <w:r w:rsidR="00A16747" w:rsidRPr="007811E8">
        <w:rPr>
          <w:rFonts w:ascii="Times New Roman" w:hAnsi="Times New Roman" w:cs="Times New Roman"/>
          <w:sz w:val="24"/>
          <w:szCs w:val="24"/>
        </w:rPr>
        <w:t xml:space="preserve"> </w:t>
      </w:r>
      <w:r w:rsidRPr="007811E8">
        <w:rPr>
          <w:rFonts w:ascii="Times New Roman" w:hAnsi="Times New Roman" w:cs="Times New Roman"/>
          <w:sz w:val="24"/>
          <w:szCs w:val="24"/>
        </w:rPr>
        <w:t xml:space="preserve"> Перечень мер поддержки здесь </w:t>
      </w:r>
      <w:hyperlink r:id="rId5" w:history="1">
        <w:r w:rsidR="00A16747" w:rsidRPr="007811E8">
          <w:rPr>
            <w:rStyle w:val="a3"/>
            <w:rFonts w:ascii="Times New Roman" w:hAnsi="Times New Roman" w:cs="Times New Roman"/>
            <w:sz w:val="24"/>
            <w:szCs w:val="24"/>
          </w:rPr>
          <w:t>https://pravovest-audit.ru/nashi-stati...ronavirus/</w:t>
        </w:r>
      </w:hyperlink>
      <w:r w:rsidR="00A16747" w:rsidRPr="0078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E8" w:rsidRPr="007811E8" w:rsidRDefault="007811E8">
      <w:pPr>
        <w:rPr>
          <w:rFonts w:ascii="Times New Roman" w:hAnsi="Times New Roman" w:cs="Times New Roman"/>
          <w:b/>
          <w:sz w:val="24"/>
          <w:szCs w:val="24"/>
        </w:rPr>
      </w:pPr>
    </w:p>
    <w:p w:rsidR="00EC0CDC" w:rsidRPr="007811E8" w:rsidRDefault="00B039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FC1066" w:rsidRPr="007811E8">
        <w:rPr>
          <w:rFonts w:ascii="Times New Roman" w:hAnsi="Times New Roman" w:cs="Times New Roman"/>
          <w:b/>
          <w:i/>
          <w:sz w:val="24"/>
          <w:szCs w:val="24"/>
        </w:rPr>
        <w:t>. Добрый день! Подскажите, пожалуйста, какой теперь срок сдачи годовой бух отчетности и срок сдачи деклараций за 1 квартал, в т.ч. НДС для организаций из реестра СМП</w:t>
      </w:r>
    </w:p>
    <w:p w:rsidR="00EC0CDC" w:rsidRPr="007811E8" w:rsidRDefault="00EC0CDC" w:rsidP="00EC0CDC">
      <w:pP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 xml:space="preserve">ОТВЕТ: В соответствии с ПБУ 4/99, на которое ссылается Минфин РФ, сроки сдачи годовой бухгалтерской отчетности переносятся на нерабочие дни. Минфин РФ не сделал исключения для организаций, на </w:t>
      </w:r>
      <w:proofErr w:type="gramStart"/>
      <w:r w:rsidRPr="007811E8">
        <w:rPr>
          <w:rFonts w:ascii="Times New Roman" w:hAnsi="Times New Roman" w:cs="Times New Roman"/>
          <w:sz w:val="24"/>
          <w:szCs w:val="24"/>
        </w:rPr>
        <w:t>которых  Указ</w:t>
      </w:r>
      <w:proofErr w:type="gramEnd"/>
      <w:r w:rsidRPr="007811E8">
        <w:rPr>
          <w:rFonts w:ascii="Times New Roman" w:hAnsi="Times New Roman" w:cs="Times New Roman"/>
          <w:sz w:val="24"/>
          <w:szCs w:val="24"/>
        </w:rPr>
        <w:t xml:space="preserve"> Президента не распространяется, поэтому можно считать, что срок переносится для всех, даже для организаций, на которые не распространяется Указ Президента о нерабочих днях. Но не исключено, что позиция может быть изменена.</w:t>
      </w:r>
    </w:p>
    <w:p w:rsidR="00EC0CDC" w:rsidRPr="007811E8" w:rsidRDefault="00EC0CDC" w:rsidP="00EC0CD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>Отчетность по НДС и страховым взносам за 1-й квартал переносится на 15.05.2020, а остальная налоговая отчетность на три месяца.</w:t>
      </w:r>
    </w:p>
    <w:p w:rsidR="007811E8" w:rsidRPr="007811E8" w:rsidRDefault="007811E8" w:rsidP="00EC0CDC">
      <w:pPr>
        <w:rPr>
          <w:rFonts w:ascii="Times New Roman" w:hAnsi="Times New Roman" w:cs="Times New Roman"/>
          <w:b/>
          <w:sz w:val="24"/>
          <w:szCs w:val="24"/>
        </w:rPr>
      </w:pPr>
    </w:p>
    <w:p w:rsidR="00FC1066" w:rsidRPr="007811E8" w:rsidRDefault="00B039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EC0CDC"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552C5"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Если предприятие входит в реестр </w:t>
      </w:r>
      <w:proofErr w:type="spellStart"/>
      <w:proofErr w:type="gramStart"/>
      <w:r w:rsidR="008552C5" w:rsidRPr="007811E8">
        <w:rPr>
          <w:rFonts w:ascii="Times New Roman" w:hAnsi="Times New Roman" w:cs="Times New Roman"/>
          <w:b/>
          <w:i/>
          <w:sz w:val="24"/>
          <w:szCs w:val="24"/>
        </w:rPr>
        <w:t>МСП,но</w:t>
      </w:r>
      <w:proofErr w:type="spellEnd"/>
      <w:proofErr w:type="gramEnd"/>
      <w:r w:rsidR="008552C5"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 не относится к отраслям, пострадавшим от пандемии, будет отсрочка по налогам и взносам?</w:t>
      </w:r>
    </w:p>
    <w:p w:rsidR="00C47FA0" w:rsidRPr="007811E8" w:rsidRDefault="00C47FA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>Ответ: О таких планах пока неизвестно</w:t>
      </w:r>
    </w:p>
    <w:p w:rsidR="007811E8" w:rsidRPr="007811E8" w:rsidRDefault="007811E8">
      <w:pPr>
        <w:rPr>
          <w:rFonts w:ascii="Times New Roman" w:hAnsi="Times New Roman" w:cs="Times New Roman"/>
          <w:b/>
          <w:sz w:val="24"/>
          <w:szCs w:val="24"/>
        </w:rPr>
      </w:pPr>
    </w:p>
    <w:p w:rsidR="00FC1066" w:rsidRPr="007811E8" w:rsidRDefault="00B039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EC0CDC"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552C5" w:rsidRPr="007811E8">
        <w:rPr>
          <w:rFonts w:ascii="Times New Roman" w:hAnsi="Times New Roman" w:cs="Times New Roman"/>
          <w:b/>
          <w:i/>
          <w:sz w:val="24"/>
          <w:szCs w:val="24"/>
        </w:rPr>
        <w:t>Мы малое предприятие, но работаем непрерывно, потому что связаны с пищевой промышленностью, на нас распространяются 15% страховых взносов с 01.04.2020?</w:t>
      </w:r>
    </w:p>
    <w:p w:rsidR="00FC1066" w:rsidRPr="007811E8" w:rsidRDefault="00EC0CD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>ОТВЕТ: Да.</w:t>
      </w:r>
    </w:p>
    <w:p w:rsidR="00A16747" w:rsidRPr="007811E8" w:rsidRDefault="00254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16.</w:t>
      </w:r>
      <w:r w:rsidR="00A16747"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 Вопрос по беспроцентному кредиту на выплату з-ты и страховым взносам по зарплате по марту и апрелю. Как получить кредит, если мы не входим в список льготных организаций и работа с 28 марта приостановлена на основании постановления Калининградского Правительства. Что делать со страховыми взносами, как исчислять? Платить/не платить, мораторий на оплату, отсрочк</w:t>
      </w:r>
      <w:r w:rsidRPr="007811E8">
        <w:rPr>
          <w:rFonts w:ascii="Times New Roman" w:hAnsi="Times New Roman" w:cs="Times New Roman"/>
          <w:b/>
          <w:i/>
          <w:sz w:val="24"/>
          <w:szCs w:val="24"/>
        </w:rPr>
        <w:t>у.</w:t>
      </w:r>
      <w:r w:rsidR="00A16747"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6747" w:rsidRPr="007811E8">
        <w:rPr>
          <w:rFonts w:ascii="Times New Roman" w:hAnsi="Times New Roman" w:cs="Times New Roman"/>
          <w:b/>
          <w:i/>
          <w:sz w:val="24"/>
          <w:szCs w:val="24"/>
        </w:rPr>
        <w:lastRenderedPageBreak/>
        <w:t>Мы занимаемся торговлей коврами, строительными материалами, отделочными материалами, товарами для дома.</w:t>
      </w:r>
    </w:p>
    <w:p w:rsidR="00254CB2" w:rsidRPr="007811E8" w:rsidRDefault="00254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17. Вопрос беспроцентного кредита для </w:t>
      </w:r>
      <w:proofErr w:type="spellStart"/>
      <w:r w:rsidRPr="007811E8">
        <w:rPr>
          <w:rFonts w:ascii="Times New Roman" w:hAnsi="Times New Roman" w:cs="Times New Roman"/>
          <w:b/>
          <w:i/>
          <w:sz w:val="24"/>
          <w:szCs w:val="24"/>
        </w:rPr>
        <w:t>мп</w:t>
      </w:r>
      <w:proofErr w:type="spellEnd"/>
      <w:r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 - сдача в аренду коммерческой недвижимости</w:t>
      </w: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18. Добрый день, беспроцентный кредит по заработной плате только для пострадавших организаций либо для иных также будет действовать предложение, например, нефтяная компания, она также пострадала на сегодня</w:t>
      </w: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19. УТОЧНИТЕ, ОРГАНИЗАЦИЯ, ГОСТИНИЦА ЗАДОЛЖЕННОСТЬ ПО НАЛОГАМ КАК ПОЛУЧИТЬ КРЕДИТ ПО ЗАРПЛАТЕ ПОД 0 ПРОЦЕНТОВ. 7 СОТРУДНИКОВ. МИШУСТИН ГОВОРИЛ, ЧТО НЕВЗИРАЯ НА ФИНАНСОВОЕ СОСТОЯНИЕ ОРГАНИЗАЦИИ ВЫДАВАТЬ КРЕДИТЫ ДЛЯ ЗАРПЛАТЫ.  ГОСТИНИЦА ВЫПОЛНЯЕТ СОЦИАЛЬНУЮ ФУНКЦИЮ ТАК КАК ВСЕГО ОДНА В ПОСЕЛКЕ.  ОТРАБОТАЛИ ЧУТЬ БОЛЬШЕ ГОДА.</w:t>
      </w: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20. Нужен ли зарплатный проект, для получения зарплатного кредита?</w:t>
      </w:r>
    </w:p>
    <w:p w:rsidR="00254CB2" w:rsidRPr="007811E8" w:rsidRDefault="00254CB2" w:rsidP="00254CB2">
      <w:pP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 xml:space="preserve">ОТВЕТ: "Кредит на выплату заработной платы под 0 % годовых будет предоставляться Банком исключительно малым предприятиям (отнесенным к МП согласно 209-ФЗ) из отраслей, отнесенных к пострадавшим на основании Постановления Правительства № 434 от 03.04.2020. Также обращаем внимание, что указанный перечень расширен Правительством 10 апреля и включает </w:t>
      </w:r>
      <w:r w:rsidR="007811E8">
        <w:rPr>
          <w:rFonts w:ascii="Times New Roman" w:hAnsi="Times New Roman" w:cs="Times New Roman"/>
          <w:sz w:val="24"/>
          <w:szCs w:val="24"/>
        </w:rPr>
        <w:t xml:space="preserve">на текущий момент 10 отраслей. </w:t>
      </w:r>
    </w:p>
    <w:p w:rsidR="00254CB2" w:rsidRPr="007811E8" w:rsidRDefault="00254CB2" w:rsidP="00254CB2">
      <w:pP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 xml:space="preserve">Согласно условиям данного кредита максимальный размер лимита кредитования определяется исходя из численности работников заемщика (на основании сведений о застрахованных лицах, подаваемых заемщиком в органы Пенсионного фонда РФ) умноженной на минимальный размер оплаты труда в субъекте РФ, где зарегистрирован заемщик (с учетом районного коэффициента и процентных надбавок к заработной плате, а также ставки страховых взносов) и умноженной на период субсидирования процентной ставки (равный периоду в месяцах между датой кредитного договора и датой, определенной </w:t>
      </w:r>
      <w:proofErr w:type="spellStart"/>
      <w:r w:rsidRPr="007811E8">
        <w:rPr>
          <w:rFonts w:ascii="Times New Roman" w:hAnsi="Times New Roman" w:cs="Times New Roman"/>
          <w:sz w:val="24"/>
          <w:szCs w:val="24"/>
        </w:rPr>
        <w:t>Минэкномразвития</w:t>
      </w:r>
      <w:proofErr w:type="spellEnd"/>
      <w:r w:rsidRPr="007811E8">
        <w:rPr>
          <w:rFonts w:ascii="Times New Roman" w:hAnsi="Times New Roman" w:cs="Times New Roman"/>
          <w:sz w:val="24"/>
          <w:szCs w:val="24"/>
        </w:rPr>
        <w:t xml:space="preserve"> для окончания периода субсидир</w:t>
      </w:r>
      <w:r w:rsidR="007811E8">
        <w:rPr>
          <w:rFonts w:ascii="Times New Roman" w:hAnsi="Times New Roman" w:cs="Times New Roman"/>
          <w:sz w:val="24"/>
          <w:szCs w:val="24"/>
        </w:rPr>
        <w:t>ования, но не более 6 месяцев).</w:t>
      </w:r>
    </w:p>
    <w:p w:rsidR="00254CB2" w:rsidRPr="007811E8" w:rsidRDefault="00254CB2" w:rsidP="00254CB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>Для получения данного кредита в Банке Открытие заемщик должен иметь зарплатный проект в Банке, либо заключить договор обслуживания в рамках зарплатного проекта в течение 30 дней с даты получения кредитных средств."</w:t>
      </w:r>
    </w:p>
    <w:p w:rsidR="007811E8" w:rsidRPr="007811E8" w:rsidRDefault="007811E8" w:rsidP="00254CB2">
      <w:pPr>
        <w:rPr>
          <w:rFonts w:ascii="Times New Roman" w:hAnsi="Times New Roman" w:cs="Times New Roman"/>
          <w:b/>
          <w:sz w:val="24"/>
          <w:szCs w:val="24"/>
        </w:rPr>
      </w:pP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21. Компания выполняет критерии отнесения к МСП, но по состоянию на 01.03.20 в реестре МСП не была включена. Можем ли мы рассчитывать на меры поддержки. Как со стороны государства, так и от банка?</w:t>
      </w:r>
    </w:p>
    <w:p w:rsidR="00254CB2" w:rsidRPr="007811E8" w:rsidRDefault="00254CB2" w:rsidP="00254CB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компания не включена в Реестр субъектов МСП, то на нее, к сожалению, не распространяются те меры господдержки, которые предусмотрены для субъектов МСП. Это относится в том числе к предоставлению льготных кредитов на выплату заработной платы под 0% годовых.</w:t>
      </w:r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 этом своим действующим кредитным клиентам Банк Открытие вне зависимости от </w:t>
      </w:r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наличия компании в Реестре субъектов МСП предоставляет возможность получения упрощенной реструктуризации для снижения долговой нагрузки с предоставлением отсрочки погашения основного долга по кредиту до 12 месяцев или пролонгацией действующего кредита на аналогичный срок.</w:t>
      </w: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22. "Почему банк ОТКРЫТИЕ принял решение не выдавать классические кредиты предприятиям пострадавших отраслей. даже </w:t>
      </w:r>
      <w:proofErr w:type="gramStart"/>
      <w:r w:rsidRPr="007811E8">
        <w:rPr>
          <w:rFonts w:ascii="Times New Roman" w:hAnsi="Times New Roman" w:cs="Times New Roman"/>
          <w:b/>
          <w:i/>
          <w:sz w:val="24"/>
          <w:szCs w:val="24"/>
        </w:rPr>
        <w:t>если  за</w:t>
      </w:r>
      <w:proofErr w:type="gramEnd"/>
      <w:r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 период в обратную сторону организация имеет прибыль и финансовую устойчивость. Проект инвестиционный</w:t>
      </w: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строительство туризм. объем 15 мл рублей. на 10 лет. по </w:t>
      </w:r>
      <w:proofErr w:type="spellStart"/>
      <w:r w:rsidRPr="007811E8">
        <w:rPr>
          <w:rFonts w:ascii="Times New Roman" w:hAnsi="Times New Roman" w:cs="Times New Roman"/>
          <w:b/>
          <w:i/>
          <w:sz w:val="24"/>
          <w:szCs w:val="24"/>
        </w:rPr>
        <w:t>гос</w:t>
      </w:r>
      <w:proofErr w:type="spellEnd"/>
      <w:r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 поддержке"</w:t>
      </w:r>
    </w:p>
    <w:p w:rsidR="00254CB2" w:rsidRPr="007811E8" w:rsidRDefault="00254CB2" w:rsidP="00254CB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настоящий момент Банк Открытие продолжает финансирование компаний-субъектов МСП, осуществляющих деятельность в любых отраслях, в </w:t>
      </w:r>
      <w:proofErr w:type="spellStart"/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>. отнесенных к пострадавшим.</w:t>
      </w:r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 этом основным критерием платежеспособности компании становится не финансовые данные за ретроспективный период, а подтверждение клиента перспектив </w:t>
      </w:r>
      <w:proofErr w:type="spellStart"/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>оусществления</w:t>
      </w:r>
      <w:proofErr w:type="spellEnd"/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бизнеса в период обслуживания кредита с учетом действующих ограничений, прогнозный поток поступлений выручки от основной деятельности, подтвержденный заключенными договорами с контрагентами.</w:t>
      </w: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23. Вопрос по беспроцентному займу под зарплату. Наше малое предприятие занимается проектированием, ОКВЭД 71.12.  В связи с карантинными мерами у нас срываются сроки сдачи проектов и соответственно их оплата. Сотрудников мы не увольняем. Можем ли получить такой кредит в банке "Открытие", являясь клиентом. Банк "ВТБ" и "Альфа банк" предлагает, но с учетом открытия у них счета.</w:t>
      </w:r>
    </w:p>
    <w:p w:rsidR="00254CB2" w:rsidRPr="007811E8" w:rsidRDefault="00254CB2" w:rsidP="00254CB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основной вид деятельности компании не отнесен к перечню пострадавших отраслей в соответствии с Постановлением Правительства № 434 от 03.04.2020, </w:t>
      </w:r>
      <w:proofErr w:type="gramStart"/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>то  Банк</w:t>
      </w:r>
      <w:proofErr w:type="gramEnd"/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Открытие не сможет предоставить кредит на выплату заработной платы под 0 % годовых. Просим Вас убедиться в достоверности информации о возможности получить данный вид кредита в других кредитных организациях. </w:t>
      </w: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24. "Вопрос к банку ОТКРЫТИЕ, одним из приоритетов которого (как было заявлено) является поддержка малого бизнеса. Мы - производственная компания (субъект малого бизнеса), которая активно пользуется такими продуктами банка, как </w:t>
      </w:r>
      <w:proofErr w:type="spellStart"/>
      <w:r w:rsidRPr="007811E8">
        <w:rPr>
          <w:rFonts w:ascii="Times New Roman" w:hAnsi="Times New Roman" w:cs="Times New Roman"/>
          <w:b/>
          <w:i/>
          <w:sz w:val="24"/>
          <w:szCs w:val="24"/>
        </w:rPr>
        <w:t>овердрафтное</w:t>
      </w:r>
      <w:proofErr w:type="spellEnd"/>
      <w:r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 кредитование и ВКЛ. Оба эти продукта завязаны на необходимость поддержания компанией ежемесячных дебетовых оборотов на определенном уровне (к примеру, у нас лимит овердрафта 4 млн. руб., если мы хотим сохранение данного лимита на следующий месяц, нам нужно набрать в этом месяце 8 млн. руб. выручки). Иначе - урезание лимитов кредитования с жесткими сроками возврата потраченных кредитных средств. Но есть послабления (прописаны в договорах): в январе и мае требования к дебетовым оборотам ниже (потому что в эти месяцы много нерабочих дней). На сегодняшний день апрель объявлен полностью нерабочим, экономика на 90% стоит. Каково же было мое удивление, когда наш куратор в банке, отвечая на вопрос по поводу дебетовых оборотов и лимитов </w:t>
      </w:r>
      <w:proofErr w:type="spellStart"/>
      <w:r w:rsidRPr="007811E8">
        <w:rPr>
          <w:rFonts w:ascii="Times New Roman" w:hAnsi="Times New Roman" w:cs="Times New Roman"/>
          <w:b/>
          <w:i/>
          <w:sz w:val="24"/>
          <w:szCs w:val="24"/>
        </w:rPr>
        <w:t>овердрафтного</w:t>
      </w:r>
      <w:proofErr w:type="spellEnd"/>
      <w:r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 кредитования в апреле отметил, что никаких послаблений для апреля не предусмотрено. Как так? </w:t>
      </w:r>
      <w:r w:rsidRPr="007811E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Предприятия в основной массе своей ушли на карантин, а дебетовые обороты в апреле нужно поддерживать на прежнем уровне? Где здесь логика?</w:t>
      </w:r>
    </w:p>
    <w:p w:rsidR="00254CB2" w:rsidRPr="007811E8" w:rsidRDefault="00254CB2" w:rsidP="00254CB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Спасибо за вопрос и дополнительный акцент на данной ситуации. Просим направить данный запрос через </w:t>
      </w: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 </w:t>
      </w:r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>банк на имя Вячеслав Яковлев, чтобы</w:t>
      </w: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рассмотрели кейс индивидуально и могли помочь. </w:t>
      </w:r>
    </w:p>
    <w:p w:rsidR="007811E8" w:rsidRPr="007811E8" w:rsidRDefault="007811E8" w:rsidP="00254CB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25. "Относимся к СМП, являемся клиентами банка, </w:t>
      </w:r>
      <w:proofErr w:type="spellStart"/>
      <w:proofErr w:type="gramStart"/>
      <w:r w:rsidRPr="007811E8">
        <w:rPr>
          <w:rFonts w:ascii="Times New Roman" w:hAnsi="Times New Roman" w:cs="Times New Roman"/>
          <w:b/>
          <w:i/>
          <w:sz w:val="24"/>
          <w:szCs w:val="24"/>
        </w:rPr>
        <w:t>зар.платный</w:t>
      </w:r>
      <w:proofErr w:type="spellEnd"/>
      <w:proofErr w:type="gramEnd"/>
      <w:r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11E8">
        <w:rPr>
          <w:rFonts w:ascii="Times New Roman" w:hAnsi="Times New Roman" w:cs="Times New Roman"/>
          <w:b/>
          <w:i/>
          <w:sz w:val="24"/>
          <w:szCs w:val="24"/>
        </w:rPr>
        <w:t>проект,один</w:t>
      </w:r>
      <w:proofErr w:type="spellEnd"/>
      <w:r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 из ОКВЭД</w:t>
      </w: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49.41.2. Возможно ли получить беспроцентный кредит для выплаты заработной платы?</w:t>
      </w:r>
    </w:p>
    <w:p w:rsidR="00254CB2" w:rsidRPr="007811E8" w:rsidRDefault="00254CB2" w:rsidP="00254CB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ваша компания является малым предприятием и относится к одной из пострадавших отраслей, то вы можете рассчитывать на получение кредита на выплату заработной платы под 0 % годовых. Также обращаем внимание, что в рамках данной программы устанавливаются дополнительные требования к заемщикам в соответствии с Постановлением Правительства № 422 от 02.04.2020 для </w:t>
      </w:r>
      <w:proofErr w:type="spellStart"/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>сусбсидирования</w:t>
      </w:r>
      <w:proofErr w:type="spellEnd"/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процентной ставки (например, срок фактической деятельности в пострадавшей отрасли не менее 12 месяцев) и требования Банка для обеспечения возвратности предоставленных кредитов (например, отсутствие у заемщика отрицательной кредитной истории). При соблюдении всех требований, установленных законодательством и Банком, кредит будет предоставлен.</w:t>
      </w: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26. Как Банк определяет принадлежность к пострадавшим отраслям, для предоставления Каникул, если у компании несколько видов деятельности?</w:t>
      </w: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27.  Как банк определяет пострадавшие отрасли??? только по Постановлению правительства? есть ряд предприятий, которые полностью зависят от </w:t>
      </w:r>
      <w:proofErr w:type="spellStart"/>
      <w:proofErr w:type="gramStart"/>
      <w:r w:rsidRPr="007811E8">
        <w:rPr>
          <w:rFonts w:ascii="Times New Roman" w:hAnsi="Times New Roman" w:cs="Times New Roman"/>
          <w:b/>
          <w:i/>
          <w:sz w:val="24"/>
          <w:szCs w:val="24"/>
        </w:rPr>
        <w:t>тур.потока</w:t>
      </w:r>
      <w:proofErr w:type="spellEnd"/>
      <w:proofErr w:type="gramEnd"/>
      <w:r w:rsidRPr="007811E8">
        <w:rPr>
          <w:rFonts w:ascii="Times New Roman" w:hAnsi="Times New Roman" w:cs="Times New Roman"/>
          <w:b/>
          <w:i/>
          <w:sz w:val="24"/>
          <w:szCs w:val="24"/>
        </w:rPr>
        <w:t>, но не относятся к туристической отрасли</w:t>
      </w: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28. "У нас торговлю правительство закрыло, а в перечень пострадавших организаций мы не попадаем! На какую помощь можем рассчитывать от банка Открытие?</w:t>
      </w: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29.</w:t>
      </w:r>
      <w:r w:rsidRPr="007811E8">
        <w:rPr>
          <w:rFonts w:ascii="Times New Roman" w:hAnsi="Times New Roman" w:cs="Times New Roman"/>
          <w:sz w:val="24"/>
          <w:szCs w:val="24"/>
        </w:rPr>
        <w:t xml:space="preserve"> </w:t>
      </w:r>
      <w:r w:rsidRPr="007811E8">
        <w:rPr>
          <w:rFonts w:ascii="Times New Roman" w:hAnsi="Times New Roman" w:cs="Times New Roman"/>
          <w:b/>
          <w:i/>
          <w:sz w:val="24"/>
          <w:szCs w:val="24"/>
        </w:rPr>
        <w:t>"Реструктуризация на какой срок?»</w:t>
      </w:r>
    </w:p>
    <w:p w:rsidR="00254CB2" w:rsidRPr="007811E8" w:rsidRDefault="00254CB2" w:rsidP="00254CB2">
      <w:pP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 xml:space="preserve">"Для возможности предоставления кредитных каникул в </w:t>
      </w:r>
      <w:proofErr w:type="spellStart"/>
      <w:r w:rsidRPr="007811E8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Pr="007811E8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закона № 106-ФЗ от 03.04.2020 Банк определяет отнесение компании к пострадавшим отраслям в </w:t>
      </w:r>
      <w:proofErr w:type="spellStart"/>
      <w:r w:rsidRPr="007811E8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Pr="007811E8">
        <w:rPr>
          <w:rFonts w:ascii="Times New Roman" w:hAnsi="Times New Roman" w:cs="Times New Roman"/>
          <w:sz w:val="24"/>
          <w:szCs w:val="24"/>
        </w:rPr>
        <w:t xml:space="preserve"> с ее основной фактической деятельностью (т.е. доля в выручке от деятельности в пострадавшей отрасли составляет более 50% в структуре общей выручки клиента).</w:t>
      </w:r>
    </w:p>
    <w:p w:rsidR="00254CB2" w:rsidRPr="007811E8" w:rsidRDefault="00254CB2" w:rsidP="00254CB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 xml:space="preserve">Для всех остальных компаний, испытывающих финансовые трудности, Банк также предоставляет реструктуризацию кредитов с отсрочкой погашения основного долга на срок до 12 месяца или с пролонгацией кредита. Реструктурирована может быть любая кредитная задолженность, как в форме </w:t>
      </w:r>
      <w:proofErr w:type="spellStart"/>
      <w:r w:rsidRPr="007811E8">
        <w:rPr>
          <w:rFonts w:ascii="Times New Roman" w:hAnsi="Times New Roman" w:cs="Times New Roman"/>
          <w:sz w:val="24"/>
          <w:szCs w:val="24"/>
        </w:rPr>
        <w:t>единоразового</w:t>
      </w:r>
      <w:proofErr w:type="spellEnd"/>
      <w:r w:rsidRPr="007811E8">
        <w:rPr>
          <w:rFonts w:ascii="Times New Roman" w:hAnsi="Times New Roman" w:cs="Times New Roman"/>
          <w:sz w:val="24"/>
          <w:szCs w:val="24"/>
        </w:rPr>
        <w:t xml:space="preserve"> кредита, так и в виде лимитных продуктов (ВКЛ и овердрафт). Срок предоставляемой отсрочки по погашению основного долга или срок пролонгации кредита зависит от вида деятельности клиента и остатка ссудной задолженности перед Банком."</w:t>
      </w: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30. "Какими критериями отнесения к МСБ вы пользуетесь?"</w:t>
      </w:r>
    </w:p>
    <w:p w:rsidR="00254CB2" w:rsidRPr="007811E8" w:rsidRDefault="00254CB2" w:rsidP="00254CB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возможности предоставления кредитных каникул в </w:t>
      </w:r>
      <w:proofErr w:type="spellStart"/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соотвествии</w:t>
      </w:r>
      <w:proofErr w:type="spellEnd"/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требованиями Федерального закона № 106-ФЗ от 03.04.2020 и предоставления льготных кредитов на выплату заработной платы под 0% годовых Банк определяет отнесение компании к субъектам МСП на основании Федерального закона № 209-ФЗ «О развитии малого и среднего предпринимательства в Российской Федерации».</w:t>
      </w:r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Для иных целей в рамках действующей в Банке классификации Банк Открытие относит к клиентам малого и среднего бизнеса ЮЛ и ИП с объемом годовой выручки по группе взаимосвязанных компаний/лиц до 3 млрд руб. включительно. </w:t>
      </w: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31.</w:t>
      </w:r>
      <w:r w:rsidRPr="007811E8">
        <w:rPr>
          <w:rFonts w:ascii="Times New Roman" w:hAnsi="Times New Roman" w:cs="Times New Roman"/>
          <w:sz w:val="24"/>
          <w:szCs w:val="24"/>
        </w:rPr>
        <w:t xml:space="preserve"> </w:t>
      </w:r>
      <w:r w:rsidRPr="007811E8">
        <w:rPr>
          <w:rFonts w:ascii="Times New Roman" w:hAnsi="Times New Roman" w:cs="Times New Roman"/>
          <w:b/>
          <w:i/>
          <w:sz w:val="24"/>
          <w:szCs w:val="24"/>
        </w:rPr>
        <w:t>"На сайте банка ОТКРЫТИЕ отсутствует информация по кредиту под 0 процентов. КАКОЙ ОБЛЕГЧЕННЫЙ ПАКЕТ ДОКУМЕНТОВ НУЖЕН НЕПОНЯТНО</w:t>
      </w: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ВОПРОС ПО ДОКУМЕНТАМ КАКИЕ ПРЕДОСТАВИТЬ В БАНК ДЛЯ ПОЛУЧЕНИЯ КРЕДИТА ПОД 0 ПРОЦЕНТОВ"</w:t>
      </w:r>
    </w:p>
    <w:p w:rsidR="00254CB2" w:rsidRPr="007811E8" w:rsidRDefault="00254CB2" w:rsidP="00254CB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 xml:space="preserve">Просим Вас направить Заявку (можно в </w:t>
      </w:r>
      <w:proofErr w:type="spellStart"/>
      <w:r w:rsidRPr="007811E8">
        <w:rPr>
          <w:rFonts w:ascii="Times New Roman" w:hAnsi="Times New Roman" w:cs="Times New Roman"/>
          <w:sz w:val="24"/>
          <w:szCs w:val="24"/>
        </w:rPr>
        <w:t>интеренет</w:t>
      </w:r>
      <w:proofErr w:type="spellEnd"/>
      <w:r w:rsidRPr="007811E8">
        <w:rPr>
          <w:rFonts w:ascii="Times New Roman" w:hAnsi="Times New Roman" w:cs="Times New Roman"/>
          <w:sz w:val="24"/>
          <w:szCs w:val="24"/>
        </w:rPr>
        <w:t xml:space="preserve"> банке или в отделение Банка в вашем городе) для получения ответа и необходимого перечня документов</w:t>
      </w: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32. "Вопрос банку Открытие: учитывая введенный во многих регионах страны режим самоизоляции, существует ли возможность подать заявку на кредитные каникулы в банк Открытие без визита в офис?"</w:t>
      </w:r>
    </w:p>
    <w:p w:rsidR="00254CB2" w:rsidRPr="007811E8" w:rsidRDefault="00254CB2" w:rsidP="00254CB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подать заявление на предоставление кредитных каникул или проведение реструктуризации удаленно без визита в Банк реализована в СДБО Банка Открытие - Бизнес-Портале.</w:t>
      </w:r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Также, если вы являетесь индивидуальным предпринимателем, то в соответствии с Федеральным законом № 106-ФЗ можете подать заявление на кредитные каникулы, </w:t>
      </w:r>
      <w:proofErr w:type="spellStart"/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>прсто</w:t>
      </w:r>
      <w:proofErr w:type="spellEnd"/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позвонив в </w:t>
      </w:r>
      <w:proofErr w:type="spellStart"/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proofErr w:type="spellEnd"/>
      <w:r w:rsidRPr="00254CB2">
        <w:rPr>
          <w:rFonts w:ascii="Times New Roman" w:eastAsia="Times New Roman" w:hAnsi="Times New Roman" w:cs="Times New Roman"/>
          <w:color w:val="000000"/>
          <w:sz w:val="24"/>
          <w:szCs w:val="24"/>
        </w:rPr>
        <w:t>-центр Банка.</w:t>
      </w: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4CB2" w:rsidRPr="007811E8" w:rsidRDefault="00254CB2" w:rsidP="00254C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33.</w:t>
      </w:r>
      <w:r w:rsidRPr="007811E8">
        <w:rPr>
          <w:rFonts w:ascii="Times New Roman" w:hAnsi="Times New Roman" w:cs="Times New Roman"/>
          <w:sz w:val="24"/>
          <w:szCs w:val="24"/>
        </w:rPr>
        <w:t xml:space="preserve"> </w:t>
      </w:r>
      <w:r w:rsidRPr="007811E8">
        <w:rPr>
          <w:rFonts w:ascii="Times New Roman" w:hAnsi="Times New Roman" w:cs="Times New Roman"/>
          <w:b/>
          <w:i/>
          <w:sz w:val="24"/>
          <w:szCs w:val="24"/>
        </w:rPr>
        <w:t>"Возможно ли расширение перечня отраслей, входящих в</w:t>
      </w:r>
      <w:r w:rsidR="007811E8"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 программу «Кредитные каникулы»</w:t>
      </w:r>
      <w:r w:rsidRPr="007811E8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7811E8" w:rsidRPr="007811E8" w:rsidRDefault="007811E8" w:rsidP="007811E8">
      <w:pP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 xml:space="preserve">"Расширение перечня пострадавших отраслей осуществляется по решению Правительства. Так, например, 10 апреля 2020 года Правительство приняло решение в </w:t>
      </w:r>
      <w:proofErr w:type="spellStart"/>
      <w:r w:rsidRPr="007811E8">
        <w:rPr>
          <w:rFonts w:ascii="Times New Roman" w:hAnsi="Times New Roman" w:cs="Times New Roman"/>
          <w:sz w:val="24"/>
          <w:szCs w:val="24"/>
        </w:rPr>
        <w:t>ключить</w:t>
      </w:r>
      <w:proofErr w:type="spellEnd"/>
      <w:r w:rsidRPr="007811E8">
        <w:rPr>
          <w:rFonts w:ascii="Times New Roman" w:hAnsi="Times New Roman" w:cs="Times New Roman"/>
          <w:sz w:val="24"/>
          <w:szCs w:val="24"/>
        </w:rPr>
        <w:t xml:space="preserve"> в перечень пострадавших отраслей две дополнительные: </w:t>
      </w:r>
    </w:p>
    <w:p w:rsidR="007811E8" w:rsidRPr="007811E8" w:rsidRDefault="007811E8" w:rsidP="007811E8">
      <w:pP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>- деятельность в области демонстрации кинофильмов (ОКВЭД 59.14),</w:t>
      </w:r>
    </w:p>
    <w:p w:rsidR="007811E8" w:rsidRPr="007811E8" w:rsidRDefault="007811E8" w:rsidP="007811E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>- стоматологическая практика (ОКВЭД 86.23)."</w:t>
      </w:r>
    </w:p>
    <w:p w:rsidR="007811E8" w:rsidRPr="007811E8" w:rsidRDefault="007811E8" w:rsidP="007811E8">
      <w:pPr>
        <w:rPr>
          <w:rFonts w:ascii="Times New Roman" w:hAnsi="Times New Roman" w:cs="Times New Roman"/>
          <w:b/>
          <w:sz w:val="24"/>
          <w:szCs w:val="24"/>
        </w:rPr>
      </w:pPr>
      <w:r w:rsidRPr="007811E8">
        <w:rPr>
          <w:rFonts w:ascii="Times New Roman" w:hAnsi="Times New Roman" w:cs="Times New Roman"/>
          <w:b/>
          <w:sz w:val="24"/>
          <w:szCs w:val="24"/>
        </w:rPr>
        <w:t>34.</w:t>
      </w:r>
      <w:r w:rsidRPr="007811E8">
        <w:rPr>
          <w:rFonts w:ascii="Times New Roman" w:hAnsi="Times New Roman" w:cs="Times New Roman"/>
          <w:sz w:val="24"/>
          <w:szCs w:val="24"/>
        </w:rPr>
        <w:t xml:space="preserve"> </w:t>
      </w:r>
      <w:r w:rsidRPr="007811E8">
        <w:rPr>
          <w:rFonts w:ascii="Times New Roman" w:hAnsi="Times New Roman" w:cs="Times New Roman"/>
          <w:b/>
          <w:i/>
          <w:sz w:val="24"/>
          <w:szCs w:val="24"/>
        </w:rPr>
        <w:t>"Каникулы по РКО для всех или только пострадавших отраслей?</w:t>
      </w:r>
    </w:p>
    <w:p w:rsidR="007811E8" w:rsidRPr="007811E8" w:rsidRDefault="007811E8" w:rsidP="007811E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>Для Клиентов из отраслей, наиболее пострадавших от кризиса отмена ключевых комиссий РКО на 3 месяца (Апрель, Май, Июнь)</w:t>
      </w:r>
    </w:p>
    <w:p w:rsidR="007811E8" w:rsidRPr="007811E8" w:rsidRDefault="007811E8" w:rsidP="007811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35. "Каникулы по РКО для всех МСБ или только пострадавших отраслей?</w:t>
      </w:r>
    </w:p>
    <w:p w:rsidR="007811E8" w:rsidRPr="007811E8" w:rsidRDefault="007811E8" w:rsidP="007811E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lastRenderedPageBreak/>
        <w:t>1 отмена комиссии за платежи по ДБО, сверх лимита пакета, на ПУ «Первый шаг», «Быстрый рост», «Свой бизнес», 2 отмена комиссии за безналичные поступления на расчетные счета на ПУ «Первый шаг», «Быстрый рост» 3 отмена абонентской платы за пакеты «Быстрый рост», «Свой бизнес» и комиссия за ведение счета по стандартным тарифам (ЦТС)</w:t>
      </w:r>
    </w:p>
    <w:p w:rsidR="007811E8" w:rsidRPr="007811E8" w:rsidRDefault="007811E8" w:rsidP="007811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36. "Каникулы РКО: подразумевают ли отмену платы за платежные поручения или только отмена платы за ведение счета? Вид деятельности - гостиничные услуги.</w:t>
      </w:r>
    </w:p>
    <w:p w:rsidR="007811E8" w:rsidRPr="007811E8" w:rsidRDefault="007811E8" w:rsidP="007811E8">
      <w:pP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 xml:space="preserve">"ЭКВАЙРИНГ: на 3 месяца *(Апрель-Июнь) - отмена комиссии 790 руб. за использование POS-терминала, предоставленного Банком, для действующих клиентов МБ, подключенных к коробочному продукту «Торговый </w:t>
      </w:r>
      <w:proofErr w:type="spellStart"/>
      <w:r w:rsidRPr="007811E8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Pr="007811E8">
        <w:rPr>
          <w:rFonts w:ascii="Times New Roman" w:hAnsi="Times New Roman" w:cs="Times New Roman"/>
          <w:sz w:val="24"/>
          <w:szCs w:val="24"/>
        </w:rPr>
        <w:t xml:space="preserve"> + Пакетом услуг РКО»</w:t>
      </w:r>
    </w:p>
    <w:p w:rsidR="007811E8" w:rsidRPr="007811E8" w:rsidRDefault="007811E8" w:rsidP="007811E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>период действия скидки: *01.04 – 30.06"</w:t>
      </w:r>
    </w:p>
    <w:p w:rsidR="007811E8" w:rsidRPr="007811E8" w:rsidRDefault="007811E8" w:rsidP="007811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37. "Легкая реструктуризация предполагает ухудшение кредитной истории?</w:t>
      </w:r>
    </w:p>
    <w:p w:rsidR="007811E8" w:rsidRPr="007811E8" w:rsidRDefault="007811E8" w:rsidP="007811E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 xml:space="preserve">Легкая реструктуризация предлагается Банком всем кредитным клиентам, испытывающим финансовые трудности в связи с распространением </w:t>
      </w:r>
      <w:proofErr w:type="spellStart"/>
      <w:r w:rsidRPr="007811E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811E8">
        <w:rPr>
          <w:rFonts w:ascii="Times New Roman" w:hAnsi="Times New Roman" w:cs="Times New Roman"/>
          <w:sz w:val="24"/>
          <w:szCs w:val="24"/>
        </w:rPr>
        <w:t xml:space="preserve"> инфекции. При этом клиент может обратиться за </w:t>
      </w:r>
      <w:proofErr w:type="spellStart"/>
      <w:r w:rsidRPr="007811E8">
        <w:rPr>
          <w:rFonts w:ascii="Times New Roman" w:hAnsi="Times New Roman" w:cs="Times New Roman"/>
          <w:sz w:val="24"/>
          <w:szCs w:val="24"/>
        </w:rPr>
        <w:t>рестркутуризацией</w:t>
      </w:r>
      <w:proofErr w:type="spellEnd"/>
      <w:r w:rsidRPr="007811E8">
        <w:rPr>
          <w:rFonts w:ascii="Times New Roman" w:hAnsi="Times New Roman" w:cs="Times New Roman"/>
          <w:sz w:val="24"/>
          <w:szCs w:val="24"/>
        </w:rPr>
        <w:t xml:space="preserve"> кредита заблаговременно до даты наступления очередного платежа по графику (приоритетный вариант), или даже в том случае, когда платеж уже просрочен. Главное правило - реструктуризация должна быть проведена не позднее 21 дня просрочки.</w:t>
      </w:r>
    </w:p>
    <w:p w:rsidR="007811E8" w:rsidRPr="007811E8" w:rsidRDefault="007811E8" w:rsidP="007811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38. "Добрый день! Подскажите ставка 1% по торговому </w:t>
      </w:r>
      <w:proofErr w:type="spellStart"/>
      <w:r w:rsidRPr="007811E8">
        <w:rPr>
          <w:rFonts w:ascii="Times New Roman" w:hAnsi="Times New Roman" w:cs="Times New Roman"/>
          <w:b/>
          <w:i/>
          <w:sz w:val="24"/>
          <w:szCs w:val="24"/>
        </w:rPr>
        <w:t>эквайрингу</w:t>
      </w:r>
      <w:proofErr w:type="spellEnd"/>
      <w:r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 действует для новых клиентов и действующих клиентов по определенным пакетам РКО? На какой срок будет установлена такая ставка?</w:t>
      </w:r>
    </w:p>
    <w:p w:rsidR="007811E8" w:rsidRPr="007811E8" w:rsidRDefault="007811E8" w:rsidP="007811E8">
      <w:pP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 xml:space="preserve">"Для новых </w:t>
      </w:r>
      <w:proofErr w:type="gramStart"/>
      <w:r w:rsidRPr="007811E8">
        <w:rPr>
          <w:rFonts w:ascii="Times New Roman" w:hAnsi="Times New Roman" w:cs="Times New Roman"/>
          <w:sz w:val="24"/>
          <w:szCs w:val="24"/>
        </w:rPr>
        <w:t>клиентов :</w:t>
      </w:r>
      <w:proofErr w:type="gramEnd"/>
      <w:r w:rsidRPr="007811E8">
        <w:rPr>
          <w:rFonts w:ascii="Times New Roman" w:hAnsi="Times New Roman" w:cs="Times New Roman"/>
          <w:sz w:val="24"/>
          <w:szCs w:val="24"/>
        </w:rPr>
        <w:t xml:space="preserve"> При открытии РКО + пакет услуг «Первый шаг», «Быстрый рост», «Свой бизнес»:</w:t>
      </w:r>
    </w:p>
    <w:p w:rsidR="007811E8" w:rsidRPr="007811E8" w:rsidRDefault="007811E8" w:rsidP="007811E8">
      <w:pP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 xml:space="preserve">1% комиссия за торговый </w:t>
      </w:r>
      <w:proofErr w:type="spellStart"/>
      <w:r w:rsidRPr="007811E8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Pr="007811E8">
        <w:rPr>
          <w:rFonts w:ascii="Times New Roman" w:hAnsi="Times New Roman" w:cs="Times New Roman"/>
          <w:sz w:val="24"/>
          <w:szCs w:val="24"/>
        </w:rPr>
        <w:t xml:space="preserve">; сумма оборота на терминал – до 500 </w:t>
      </w:r>
      <w:proofErr w:type="spellStart"/>
      <w:r w:rsidRPr="007811E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7811E8">
        <w:rPr>
          <w:rFonts w:ascii="Times New Roman" w:hAnsi="Times New Roman" w:cs="Times New Roman"/>
          <w:sz w:val="24"/>
          <w:szCs w:val="24"/>
        </w:rPr>
        <w:t>. в мес.</w:t>
      </w:r>
    </w:p>
    <w:p w:rsidR="007811E8" w:rsidRPr="007811E8" w:rsidRDefault="007811E8" w:rsidP="007811E8">
      <w:pP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>0 р. комиссия за использование POS-терминала, предоставленного Банком (сейчас 790 р.)</w:t>
      </w:r>
    </w:p>
    <w:p w:rsidR="007811E8" w:rsidRPr="007811E8" w:rsidRDefault="007811E8" w:rsidP="007811E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>Период действия акции: с 01.04 по 30.06 "</w:t>
      </w:r>
    </w:p>
    <w:p w:rsidR="007811E8" w:rsidRPr="007811E8" w:rsidRDefault="007811E8" w:rsidP="007811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 xml:space="preserve">39. "Компенсация процентов в размере 2/3 на действующие кредиты будет действовать?» </w:t>
      </w:r>
    </w:p>
    <w:p w:rsidR="007811E8" w:rsidRPr="007811E8" w:rsidRDefault="007811E8" w:rsidP="007811E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>В настоящий момент Банк Открытие не участвует в Программе льготной реструктуризации кредитов Минэкономразвития, предусматривающей субсидирование 1/3 платежей по процентам из федерального бюджета и 1/3 за счет собственных средств Банка.</w:t>
      </w:r>
    </w:p>
    <w:p w:rsidR="007811E8" w:rsidRPr="007811E8" w:rsidRDefault="007811E8" w:rsidP="007811E8">
      <w:pPr>
        <w:rPr>
          <w:rFonts w:ascii="Times New Roman" w:hAnsi="Times New Roman" w:cs="Times New Roman"/>
          <w:sz w:val="24"/>
          <w:szCs w:val="24"/>
        </w:rPr>
      </w:pPr>
    </w:p>
    <w:p w:rsidR="007811E8" w:rsidRPr="007811E8" w:rsidRDefault="007811E8" w:rsidP="007811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40. "Какие продукты поддержки у Открытия для пострадавших организаций, но не вошедших в список.</w:t>
      </w:r>
    </w:p>
    <w:p w:rsidR="007811E8" w:rsidRPr="007811E8" w:rsidRDefault="007811E8" w:rsidP="007811E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lastRenderedPageBreak/>
        <w:t xml:space="preserve">Банк Открытие готов предложить всем своим клиентам, испытывающим финансовые трудности в связи с распространением </w:t>
      </w:r>
      <w:proofErr w:type="spellStart"/>
      <w:r w:rsidRPr="007811E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811E8">
        <w:rPr>
          <w:rFonts w:ascii="Times New Roman" w:hAnsi="Times New Roman" w:cs="Times New Roman"/>
          <w:sz w:val="24"/>
          <w:szCs w:val="24"/>
        </w:rPr>
        <w:t xml:space="preserve"> инфекции, быструю реструктуризацию действующих кредитов и пакет мер поддержки по РКО, а также продолжает без ограничений финансировать субъектов МСП на цели развития бизнеса.</w:t>
      </w:r>
    </w:p>
    <w:p w:rsidR="007811E8" w:rsidRPr="007811E8" w:rsidRDefault="007811E8" w:rsidP="007811E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11E8" w:rsidRPr="007811E8" w:rsidRDefault="007811E8" w:rsidP="007811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41. "Вопрос сотруднику банка: Почему заявление на закрытие счета не принимают по клиент-банк? лично приехать в офис банка не могу, карантин в Краснодаре</w:t>
      </w:r>
    </w:p>
    <w:p w:rsidR="007811E8" w:rsidRPr="007811E8" w:rsidRDefault="007811E8" w:rsidP="007811E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>Заявление на закрытие р/</w:t>
      </w:r>
      <w:proofErr w:type="spellStart"/>
      <w:r w:rsidRPr="007811E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811E8">
        <w:rPr>
          <w:rFonts w:ascii="Times New Roman" w:hAnsi="Times New Roman" w:cs="Times New Roman"/>
          <w:sz w:val="24"/>
          <w:szCs w:val="24"/>
        </w:rPr>
        <w:t xml:space="preserve"> клиент сможет подать через портал банка заполнив простую экранную форму и отправить в банк, заверив ЭЦП. На бумаге заявление не нужно будет нести в офис банка Сервис будет доступен с 13.04</w:t>
      </w:r>
    </w:p>
    <w:p w:rsidR="007811E8" w:rsidRPr="007811E8" w:rsidRDefault="007811E8" w:rsidP="007811E8">
      <w:pPr>
        <w:rPr>
          <w:rFonts w:ascii="Times New Roman" w:hAnsi="Times New Roman" w:cs="Times New Roman"/>
          <w:sz w:val="24"/>
          <w:szCs w:val="24"/>
        </w:rPr>
      </w:pPr>
    </w:p>
    <w:p w:rsidR="007811E8" w:rsidRPr="007811E8" w:rsidRDefault="007811E8" w:rsidP="007811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11E8">
        <w:rPr>
          <w:rFonts w:ascii="Times New Roman" w:hAnsi="Times New Roman" w:cs="Times New Roman"/>
          <w:b/>
          <w:i/>
          <w:sz w:val="24"/>
          <w:szCs w:val="24"/>
        </w:rPr>
        <w:t>42. С декабря 2019 года наша организация работает с Рязанским филиалом банка Открытие на открытие кредитной линии. Все запрашиваемые документы направлены в банк. В конце марта менеджер Рязанского филиала сообщил что на данный момент банк Открытие не выдает новые кредиты, а занимается только реструктуризацией уже выданных кредитов.  Вы озвучили, что ничего не приостанавливалось. Подскажите к кому обратиться по этому вопросу.</w:t>
      </w:r>
    </w:p>
    <w:p w:rsidR="007811E8" w:rsidRPr="007811E8" w:rsidRDefault="007811E8" w:rsidP="007811E8">
      <w:pP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 xml:space="preserve">"Ирина, спасибо за вопрос. Напишите в наименование вашей </w:t>
      </w:r>
      <w:proofErr w:type="gramStart"/>
      <w:r w:rsidRPr="007811E8">
        <w:rPr>
          <w:rFonts w:ascii="Times New Roman" w:hAnsi="Times New Roman" w:cs="Times New Roman"/>
          <w:sz w:val="24"/>
          <w:szCs w:val="24"/>
        </w:rPr>
        <w:t>компании .</w:t>
      </w:r>
      <w:proofErr w:type="gramEnd"/>
      <w:r w:rsidRPr="007811E8">
        <w:rPr>
          <w:rFonts w:ascii="Times New Roman" w:hAnsi="Times New Roman" w:cs="Times New Roman"/>
          <w:sz w:val="24"/>
          <w:szCs w:val="24"/>
        </w:rPr>
        <w:t xml:space="preserve"> В понедельник</w:t>
      </w:r>
    </w:p>
    <w:p w:rsidR="007811E8" w:rsidRPr="007811E8" w:rsidRDefault="007811E8" w:rsidP="007811E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11E8">
        <w:rPr>
          <w:rFonts w:ascii="Times New Roman" w:hAnsi="Times New Roman" w:cs="Times New Roman"/>
          <w:sz w:val="24"/>
          <w:szCs w:val="24"/>
        </w:rPr>
        <w:t>смогу выяснить статус по вашей заявке. Необходимо обратится к заместителю Управляющего по МСБ-Руководителю центра МСБ в г. Рязань - Абрамов Кирилл</w:t>
      </w:r>
    </w:p>
    <w:p w:rsidR="007811E8" w:rsidRPr="007811E8" w:rsidRDefault="007811E8" w:rsidP="007811E8">
      <w:pPr>
        <w:rPr>
          <w:rFonts w:ascii="Times New Roman" w:hAnsi="Times New Roman" w:cs="Times New Roman"/>
          <w:sz w:val="24"/>
          <w:szCs w:val="24"/>
        </w:rPr>
      </w:pPr>
    </w:p>
    <w:p w:rsidR="00B52EC4" w:rsidRPr="00B52EC4" w:rsidRDefault="00B52EC4" w:rsidP="00B52EC4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еры поддержки бизнеса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от «Правовест Аудит» присоединяйтесь к нам! </w:t>
      </w:r>
    </w:p>
    <w:p w:rsidR="00B52EC4" w:rsidRPr="00B52EC4" w:rsidRDefault="00B52EC4" w:rsidP="00B52EC4">
      <w:pPr>
        <w:rPr>
          <w:rFonts w:ascii="Times New Roman" w:hAnsi="Times New Roman" w:cs="Times New Roman"/>
          <w:sz w:val="32"/>
          <w:szCs w:val="24"/>
        </w:rPr>
      </w:pPr>
      <w:hyperlink r:id="rId6" w:history="1">
        <w:r w:rsidRPr="00B52EC4">
          <w:rPr>
            <w:rStyle w:val="a3"/>
            <w:rFonts w:ascii="Times New Roman" w:hAnsi="Times New Roman" w:cs="Times New Roman"/>
            <w:b/>
            <w:sz w:val="28"/>
            <w:szCs w:val="24"/>
          </w:rPr>
          <w:t>Антикризисный портал</w:t>
        </w:r>
      </w:hyperlink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B52EC4">
        <w:rPr>
          <w:rFonts w:ascii="Times New Roman" w:hAnsi="Times New Roman" w:cs="Times New Roman"/>
          <w:sz w:val="24"/>
          <w:szCs w:val="24"/>
        </w:rPr>
        <w:t>где мы ежечасно публикуем новости, памятки, инструкции и вопросы-ответы, чтобы сориентировать вас в непростой ситуации</w:t>
      </w:r>
    </w:p>
    <w:p w:rsidR="00B52EC4" w:rsidRPr="00B52EC4" w:rsidRDefault="00B52EC4" w:rsidP="00B52EC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52EC4">
          <w:rPr>
            <w:rStyle w:val="a3"/>
            <w:rFonts w:ascii="Times New Roman" w:hAnsi="Times New Roman" w:cs="Times New Roman"/>
            <w:b/>
            <w:sz w:val="28"/>
            <w:szCs w:val="24"/>
          </w:rPr>
          <w:t xml:space="preserve">Горячая линия </w:t>
        </w:r>
        <w:r w:rsidRPr="00B52EC4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C4">
        <w:rPr>
          <w:rFonts w:ascii="Times New Roman" w:hAnsi="Times New Roman" w:cs="Times New Roman"/>
          <w:sz w:val="24"/>
          <w:szCs w:val="24"/>
        </w:rPr>
        <w:t>экспресс-консультации по кризи</w:t>
      </w:r>
      <w:r>
        <w:rPr>
          <w:rFonts w:ascii="Times New Roman" w:hAnsi="Times New Roman" w:cs="Times New Roman"/>
          <w:sz w:val="24"/>
          <w:szCs w:val="24"/>
        </w:rPr>
        <w:t xml:space="preserve">сному периоду для вас бесплатно </w:t>
      </w:r>
      <w:r w:rsidRPr="00B52EC4">
        <w:rPr>
          <w:rFonts w:ascii="Times New Roman" w:hAnsi="Times New Roman" w:cs="Times New Roman"/>
          <w:sz w:val="24"/>
          <w:szCs w:val="24"/>
        </w:rPr>
        <w:t>+7 (903) 669–51–90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700B0">
          <w:rPr>
            <w:rStyle w:val="a3"/>
            <w:rFonts w:ascii="Times New Roman" w:hAnsi="Times New Roman" w:cs="Times New Roman"/>
            <w:sz w:val="24"/>
            <w:szCs w:val="24"/>
          </w:rPr>
          <w:t>cons@wiseadvice.ru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EC4" w:rsidRPr="00B52EC4" w:rsidRDefault="00B52EC4" w:rsidP="00B52EC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52EC4">
          <w:rPr>
            <w:rStyle w:val="a3"/>
            <w:rFonts w:ascii="Times New Roman" w:hAnsi="Times New Roman" w:cs="Times New Roman"/>
            <w:b/>
            <w:sz w:val="28"/>
            <w:szCs w:val="24"/>
          </w:rPr>
          <w:t xml:space="preserve">Бесплатные </w:t>
        </w:r>
        <w:proofErr w:type="spellStart"/>
        <w:r w:rsidRPr="00B52EC4">
          <w:rPr>
            <w:rStyle w:val="a3"/>
            <w:rFonts w:ascii="Times New Roman" w:hAnsi="Times New Roman" w:cs="Times New Roman"/>
            <w:b/>
            <w:sz w:val="28"/>
            <w:szCs w:val="24"/>
          </w:rPr>
          <w:t>вебинары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52EC4">
        <w:rPr>
          <w:rFonts w:ascii="Times New Roman" w:hAnsi="Times New Roman" w:cs="Times New Roman"/>
          <w:sz w:val="24"/>
          <w:szCs w:val="24"/>
        </w:rPr>
        <w:t>наши эксперты расскажут  о мерах поддержки бизнеса и ответят на все ваши вопросы.</w:t>
      </w:r>
    </w:p>
    <w:p w:rsidR="00B52EC4" w:rsidRPr="00B52EC4" w:rsidRDefault="00B52EC4" w:rsidP="00B52EC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Pr="00B52EC4">
          <w:rPr>
            <w:rStyle w:val="a3"/>
            <w:rFonts w:ascii="Times New Roman" w:hAnsi="Times New Roman" w:cs="Times New Roman"/>
            <w:b/>
            <w:sz w:val="28"/>
            <w:szCs w:val="24"/>
          </w:rPr>
          <w:t>Telegram</w:t>
        </w:r>
        <w:proofErr w:type="spellEnd"/>
        <w:r w:rsidRPr="00B52EC4">
          <w:rPr>
            <w:rStyle w:val="a3"/>
            <w:rFonts w:ascii="Times New Roman" w:hAnsi="Times New Roman" w:cs="Times New Roman"/>
            <w:b/>
            <w:sz w:val="28"/>
            <w:szCs w:val="24"/>
          </w:rPr>
          <w:t xml:space="preserve"> канал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C4">
        <w:rPr>
          <w:rFonts w:ascii="Times New Roman" w:hAnsi="Times New Roman" w:cs="Times New Roman"/>
          <w:sz w:val="24"/>
          <w:szCs w:val="24"/>
        </w:rPr>
        <w:t>для клиентов и друзей</w:t>
      </w:r>
      <w:r>
        <w:rPr>
          <w:rFonts w:ascii="Times New Roman" w:hAnsi="Times New Roman" w:cs="Times New Roman"/>
          <w:sz w:val="24"/>
          <w:szCs w:val="24"/>
        </w:rPr>
        <w:t xml:space="preserve"> «Правовест Аудит» </w:t>
      </w:r>
      <w:r w:rsidRPr="00B52EC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C4">
        <w:rPr>
          <w:rFonts w:ascii="Times New Roman" w:hAnsi="Times New Roman" w:cs="Times New Roman"/>
          <w:sz w:val="24"/>
          <w:szCs w:val="24"/>
        </w:rPr>
        <w:t>с уведомлением о новых материалах и ответами на вопросы</w:t>
      </w:r>
      <w:r>
        <w:rPr>
          <w:rFonts w:ascii="Times New Roman" w:hAnsi="Times New Roman" w:cs="Times New Roman"/>
          <w:sz w:val="24"/>
          <w:szCs w:val="24"/>
        </w:rPr>
        <w:t xml:space="preserve">, подписывайтесь!)  </w:t>
      </w:r>
      <w:r w:rsidRPr="00B52EC4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proofErr w:type="spellStart"/>
      <w:r w:rsidRPr="00B52EC4">
        <w:rPr>
          <w:rFonts w:ascii="Times New Roman" w:hAnsi="Times New Roman" w:cs="Times New Roman"/>
          <w:b/>
          <w:color w:val="C00000"/>
          <w:sz w:val="24"/>
          <w:szCs w:val="24"/>
        </w:rPr>
        <w:t>pravovest_audit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hyperlink r:id="rId11" w:history="1">
        <w:r w:rsidRPr="000700B0">
          <w:rPr>
            <w:rStyle w:val="a3"/>
            <w:rFonts w:ascii="Times New Roman" w:hAnsi="Times New Roman" w:cs="Times New Roman"/>
            <w:sz w:val="24"/>
            <w:szCs w:val="24"/>
          </w:rPr>
          <w:t>https://tmgo.me/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EC4">
        <w:rPr>
          <w:rFonts w:ascii="Times New Roman" w:hAnsi="Times New Roman" w:cs="Times New Roman"/>
          <w:sz w:val="24"/>
          <w:szCs w:val="24"/>
        </w:rPr>
        <w:cr/>
      </w:r>
    </w:p>
    <w:p w:rsidR="00B52EC4" w:rsidRPr="00B52EC4" w:rsidRDefault="00B52EC4" w:rsidP="00B52E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2EC4" w:rsidRPr="00B52EC4" w:rsidRDefault="00B52EC4" w:rsidP="00B52EC4">
      <w:pPr>
        <w:rPr>
          <w:rFonts w:ascii="Times New Roman" w:hAnsi="Times New Roman" w:cs="Times New Roman"/>
          <w:sz w:val="24"/>
          <w:szCs w:val="24"/>
        </w:rPr>
      </w:pPr>
    </w:p>
    <w:p w:rsidR="00B52EC4" w:rsidRPr="00B52EC4" w:rsidRDefault="00B52EC4" w:rsidP="00B52EC4">
      <w:pPr>
        <w:rPr>
          <w:rFonts w:ascii="Times New Roman" w:hAnsi="Times New Roman" w:cs="Times New Roman"/>
          <w:sz w:val="24"/>
          <w:szCs w:val="24"/>
        </w:rPr>
      </w:pPr>
    </w:p>
    <w:p w:rsidR="00B52EC4" w:rsidRPr="00B52EC4" w:rsidRDefault="00B52EC4" w:rsidP="00B52EC4">
      <w:pPr>
        <w:rPr>
          <w:rFonts w:ascii="Times New Roman" w:hAnsi="Times New Roman" w:cs="Times New Roman"/>
          <w:sz w:val="24"/>
          <w:szCs w:val="24"/>
        </w:rPr>
      </w:pPr>
    </w:p>
    <w:p w:rsidR="00B52EC4" w:rsidRPr="00B52EC4" w:rsidRDefault="00B52EC4" w:rsidP="00B52EC4">
      <w:pPr>
        <w:rPr>
          <w:rFonts w:ascii="Times New Roman" w:hAnsi="Times New Roman" w:cs="Times New Roman"/>
          <w:sz w:val="24"/>
          <w:szCs w:val="24"/>
        </w:rPr>
      </w:pPr>
    </w:p>
    <w:p w:rsidR="00B52EC4" w:rsidRPr="00B52EC4" w:rsidRDefault="00B52EC4" w:rsidP="00B52EC4">
      <w:pPr>
        <w:rPr>
          <w:rFonts w:ascii="Times New Roman" w:hAnsi="Times New Roman" w:cs="Times New Roman"/>
          <w:sz w:val="24"/>
          <w:szCs w:val="24"/>
        </w:rPr>
      </w:pPr>
    </w:p>
    <w:p w:rsidR="00B52EC4" w:rsidRPr="00B52EC4" w:rsidRDefault="00B52EC4" w:rsidP="00B52EC4">
      <w:pPr>
        <w:rPr>
          <w:rFonts w:ascii="Times New Roman" w:hAnsi="Times New Roman" w:cs="Times New Roman"/>
          <w:sz w:val="24"/>
          <w:szCs w:val="24"/>
        </w:rPr>
      </w:pPr>
    </w:p>
    <w:p w:rsidR="00B52EC4" w:rsidRPr="00B52EC4" w:rsidRDefault="00B52EC4" w:rsidP="00B52EC4">
      <w:pPr>
        <w:rPr>
          <w:rFonts w:ascii="Times New Roman" w:hAnsi="Times New Roman" w:cs="Times New Roman"/>
          <w:sz w:val="24"/>
          <w:szCs w:val="24"/>
        </w:rPr>
      </w:pPr>
    </w:p>
    <w:p w:rsidR="00B52EC4" w:rsidRPr="00B52EC4" w:rsidRDefault="00B52EC4" w:rsidP="00B52EC4">
      <w:pPr>
        <w:rPr>
          <w:rFonts w:ascii="Times New Roman" w:hAnsi="Times New Roman" w:cs="Times New Roman"/>
          <w:sz w:val="24"/>
          <w:szCs w:val="24"/>
        </w:rPr>
      </w:pPr>
    </w:p>
    <w:p w:rsidR="00B52EC4" w:rsidRPr="00B52EC4" w:rsidRDefault="00B52EC4" w:rsidP="00B52EC4">
      <w:pPr>
        <w:rPr>
          <w:rFonts w:ascii="Times New Roman" w:hAnsi="Times New Roman" w:cs="Times New Roman"/>
          <w:sz w:val="24"/>
          <w:szCs w:val="24"/>
        </w:rPr>
      </w:pPr>
    </w:p>
    <w:p w:rsidR="00B52EC4" w:rsidRPr="00B52EC4" w:rsidRDefault="00B52EC4" w:rsidP="00B52EC4">
      <w:pPr>
        <w:rPr>
          <w:rFonts w:ascii="Times New Roman" w:hAnsi="Times New Roman" w:cs="Times New Roman"/>
          <w:sz w:val="24"/>
          <w:szCs w:val="24"/>
        </w:rPr>
      </w:pPr>
    </w:p>
    <w:p w:rsidR="00B52EC4" w:rsidRPr="00B52EC4" w:rsidRDefault="00B52EC4" w:rsidP="00B52EC4">
      <w:pPr>
        <w:rPr>
          <w:rFonts w:ascii="Times New Roman" w:hAnsi="Times New Roman" w:cs="Times New Roman"/>
          <w:sz w:val="24"/>
          <w:szCs w:val="24"/>
        </w:rPr>
      </w:pPr>
    </w:p>
    <w:p w:rsidR="00B52EC4" w:rsidRPr="00B52EC4" w:rsidRDefault="00B52EC4" w:rsidP="00B52EC4">
      <w:pPr>
        <w:rPr>
          <w:rFonts w:ascii="Times New Roman" w:hAnsi="Times New Roman" w:cs="Times New Roman"/>
          <w:sz w:val="24"/>
          <w:szCs w:val="24"/>
        </w:rPr>
      </w:pPr>
    </w:p>
    <w:p w:rsidR="007811E8" w:rsidRPr="007811E8" w:rsidRDefault="007811E8" w:rsidP="007811E8">
      <w:pPr>
        <w:rPr>
          <w:rFonts w:ascii="Times New Roman" w:hAnsi="Times New Roman" w:cs="Times New Roman"/>
          <w:sz w:val="32"/>
        </w:rPr>
      </w:pPr>
    </w:p>
    <w:p w:rsidR="00254CB2" w:rsidRPr="00254CB2" w:rsidRDefault="00254CB2" w:rsidP="00254CB2">
      <w:pPr>
        <w:rPr>
          <w:rFonts w:ascii="Times New Roman" w:hAnsi="Times New Roman" w:cs="Times New Roman"/>
          <w:b/>
          <w:i/>
          <w:sz w:val="32"/>
        </w:rPr>
      </w:pPr>
    </w:p>
    <w:p w:rsidR="00254CB2" w:rsidRPr="00254CB2" w:rsidRDefault="00254CB2" w:rsidP="00254CB2">
      <w:pPr>
        <w:rPr>
          <w:rFonts w:ascii="Times New Roman" w:hAnsi="Times New Roman" w:cs="Times New Roman"/>
          <w:b/>
          <w:i/>
          <w:sz w:val="32"/>
        </w:rPr>
      </w:pPr>
    </w:p>
    <w:p w:rsidR="00254CB2" w:rsidRPr="00254CB2" w:rsidRDefault="00254CB2" w:rsidP="00254CB2">
      <w:pPr>
        <w:rPr>
          <w:rFonts w:ascii="Times New Roman" w:hAnsi="Times New Roman" w:cs="Times New Roman"/>
          <w:b/>
          <w:i/>
          <w:sz w:val="32"/>
        </w:rPr>
      </w:pPr>
    </w:p>
    <w:p w:rsidR="00254CB2" w:rsidRPr="00254CB2" w:rsidRDefault="00254CB2" w:rsidP="00254CB2">
      <w:pPr>
        <w:rPr>
          <w:rFonts w:ascii="Times New Roman" w:hAnsi="Times New Roman" w:cs="Times New Roman"/>
          <w:sz w:val="32"/>
        </w:rPr>
      </w:pPr>
    </w:p>
    <w:p w:rsidR="00254CB2" w:rsidRPr="00254CB2" w:rsidRDefault="00254CB2" w:rsidP="00254CB2">
      <w:pPr>
        <w:rPr>
          <w:rFonts w:ascii="Times New Roman" w:hAnsi="Times New Roman" w:cs="Times New Roman"/>
          <w:sz w:val="32"/>
        </w:rPr>
      </w:pPr>
    </w:p>
    <w:p w:rsidR="00254CB2" w:rsidRPr="00254CB2" w:rsidRDefault="00254CB2" w:rsidP="00254CB2">
      <w:pPr>
        <w:rPr>
          <w:rFonts w:ascii="Times New Roman" w:hAnsi="Times New Roman" w:cs="Times New Roman"/>
          <w:sz w:val="32"/>
        </w:rPr>
      </w:pPr>
    </w:p>
    <w:sectPr w:rsidR="00254CB2" w:rsidRPr="00254CB2" w:rsidSect="000B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EF"/>
    <w:rsid w:val="000B21E2"/>
    <w:rsid w:val="00254CB2"/>
    <w:rsid w:val="004C7DCD"/>
    <w:rsid w:val="0057291E"/>
    <w:rsid w:val="005C29BF"/>
    <w:rsid w:val="005D7259"/>
    <w:rsid w:val="007811E8"/>
    <w:rsid w:val="007B0647"/>
    <w:rsid w:val="008552C5"/>
    <w:rsid w:val="009E3FEF"/>
    <w:rsid w:val="00A16747"/>
    <w:rsid w:val="00B0397C"/>
    <w:rsid w:val="00B52EC4"/>
    <w:rsid w:val="00B62ABF"/>
    <w:rsid w:val="00C47FA0"/>
    <w:rsid w:val="00DF14F8"/>
    <w:rsid w:val="00EC0CDC"/>
    <w:rsid w:val="00F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DD95"/>
  <w15:docId w15:val="{64C7DD5E-6D31-4039-8662-EEBA4929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@wiseadvic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vest-audit.ru/services/coronavirus-2020-antikrizisnaya-podderjka-biznes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vest-audit.ru/services/coronavirus-2020-antikrizisnaya-podderjka-biznesa/" TargetMode="External"/><Relationship Id="rId11" Type="http://schemas.openxmlformats.org/officeDocument/2006/relationships/hyperlink" Target="https://tmgo.me/" TargetMode="External"/><Relationship Id="rId5" Type="http://schemas.openxmlformats.org/officeDocument/2006/relationships/hyperlink" Target="https://pravovest-audit.ru/nashi-stati...ronavirus/" TargetMode="External"/><Relationship Id="rId10" Type="http://schemas.openxmlformats.org/officeDocument/2006/relationships/hyperlink" Target="https://tmgo.me/" TargetMode="External"/><Relationship Id="rId4" Type="http://schemas.openxmlformats.org/officeDocument/2006/relationships/hyperlink" Target="https://www.economy.gov.ru/material/ne...rzhku.html" TargetMode="External"/><Relationship Id="rId9" Type="http://schemas.openxmlformats.org/officeDocument/2006/relationships/hyperlink" Target="https://pravovest-audit.ru/nashi-statii-nalogi-i-buhuchet/meropriy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Мустафина Юлия</cp:lastModifiedBy>
  <cp:revision>3</cp:revision>
  <dcterms:created xsi:type="dcterms:W3CDTF">2020-04-13T11:16:00Z</dcterms:created>
  <dcterms:modified xsi:type="dcterms:W3CDTF">2020-04-13T12:20:00Z</dcterms:modified>
</cp:coreProperties>
</file>