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3" w:rsidRDefault="000A5561" w:rsidP="007002E6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0"/>
          <w:lang w:eastAsia="ru-RU"/>
        </w:rPr>
      </w:pPr>
      <w:r w:rsidRPr="002C0DCC">
        <w:rPr>
          <w:rFonts w:ascii="Georgia" w:eastAsia="Times New Roman" w:hAnsi="Georgia" w:cs="Arial"/>
          <w:b/>
          <w:sz w:val="28"/>
          <w:szCs w:val="20"/>
          <w:lang w:eastAsia="ru-RU"/>
        </w:rPr>
        <w:t>Уважаемые коллеги</w:t>
      </w:r>
      <w:r w:rsidRPr="007002E6">
        <w:rPr>
          <w:rFonts w:ascii="Georgia" w:eastAsia="Times New Roman" w:hAnsi="Georgia" w:cs="Arial"/>
          <w:b/>
          <w:sz w:val="24"/>
          <w:szCs w:val="20"/>
          <w:lang w:eastAsia="ru-RU"/>
        </w:rPr>
        <w:t>,</w:t>
      </w:r>
      <w:r w:rsidRPr="000A5561">
        <w:rPr>
          <w:rFonts w:ascii="Georgia" w:eastAsia="Times New Roman" w:hAnsi="Georgia" w:cs="Arial"/>
          <w:sz w:val="24"/>
          <w:szCs w:val="20"/>
          <w:lang w:eastAsia="ru-RU"/>
        </w:rPr>
        <w:t xml:space="preserve"> </w:t>
      </w:r>
      <w:r w:rsidR="007002E6">
        <w:rPr>
          <w:rFonts w:ascii="Georgia" w:eastAsia="Times New Roman" w:hAnsi="Georgia" w:cs="Arial"/>
          <w:sz w:val="24"/>
          <w:szCs w:val="20"/>
          <w:lang w:eastAsia="ru-RU"/>
        </w:rPr>
        <w:t>хотим заострить ваше внимание на том, что положения ФСБУ 25/2018 содержат множество положений, которые требуют профессионального суждения, а также поиска и выработки оценочных значений. Поэтому, при ответе на те или иные вопросы, в отсутствии в настоящее время выработанной и озвученной позиции регулирующих органов, мы высказываем или свое профессиональное мнение, или мнение, которое уже было выработано регуляторами.</w:t>
      </w:r>
    </w:p>
    <w:p w:rsidR="002C0DCC" w:rsidRDefault="002C0DCC" w:rsidP="007002E6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0"/>
          <w:lang w:eastAsia="ru-RU"/>
        </w:rPr>
      </w:pPr>
      <w:r>
        <w:rPr>
          <w:rFonts w:ascii="Georgia" w:eastAsia="Times New Roman" w:hAnsi="Georgia" w:cs="Arial"/>
          <w:sz w:val="24"/>
          <w:szCs w:val="20"/>
          <w:lang w:eastAsia="ru-RU"/>
        </w:rPr>
        <w:t>Вместе с тем, выраженная в более поздние сроки позиция регуляторов может быть иной, отличной от практики, присутствующей в насто</w:t>
      </w:r>
      <w:bookmarkStart w:id="0" w:name="_GoBack"/>
      <w:bookmarkEnd w:id="0"/>
      <w:r>
        <w:rPr>
          <w:rFonts w:ascii="Georgia" w:eastAsia="Times New Roman" w:hAnsi="Georgia" w:cs="Arial"/>
          <w:sz w:val="24"/>
          <w:szCs w:val="20"/>
          <w:lang w:eastAsia="ru-RU"/>
        </w:rPr>
        <w:t>ящее время.</w:t>
      </w:r>
    </w:p>
    <w:p w:rsidR="007002E6" w:rsidRDefault="007002E6" w:rsidP="007002E6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0"/>
          <w:lang w:eastAsia="ru-RU"/>
        </w:rPr>
      </w:pPr>
      <w:r>
        <w:rPr>
          <w:rFonts w:ascii="Georgia" w:eastAsia="Times New Roman" w:hAnsi="Georgia" w:cs="Arial"/>
          <w:sz w:val="24"/>
          <w:szCs w:val="20"/>
          <w:lang w:eastAsia="ru-RU"/>
        </w:rPr>
        <w:t>Особо отмечаем, что при ответе на тот или иной вопрос требуется не только подробнейшее изучение условий договора аренды, но и оценка деятельности компании в целом, а также взаимоотношений арендатора и арендодателя.</w:t>
      </w:r>
    </w:p>
    <w:p w:rsidR="002C0DCC" w:rsidRDefault="002C0DCC" w:rsidP="007002E6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0"/>
          <w:lang w:eastAsia="ru-RU"/>
        </w:rPr>
      </w:pPr>
      <w:r>
        <w:rPr>
          <w:rFonts w:ascii="Georgia" w:eastAsia="Times New Roman" w:hAnsi="Georgia" w:cs="Arial"/>
          <w:sz w:val="24"/>
          <w:szCs w:val="20"/>
          <w:lang w:eastAsia="ru-RU"/>
        </w:rPr>
        <w:t xml:space="preserve">В случае, когда вам требуется более подробное и точное рассмотрение вашего вопроса, предлагаем вам обратиться к консультантам ПРАВОВЕСТ Аудит, которые подробно рассмотрят ваш вопрос, найдут решение и дадут рекомендации по вашей конкретной ситуации. </w:t>
      </w:r>
    </w:p>
    <w:p w:rsidR="00160F3D" w:rsidRPr="000A5561" w:rsidRDefault="00160F3D" w:rsidP="005B2A03">
      <w:pPr>
        <w:spacing w:after="0" w:line="240" w:lineRule="auto"/>
        <w:rPr>
          <w:rFonts w:ascii="Georgia" w:eastAsia="Times New Roman" w:hAnsi="Georgia" w:cs="Arial"/>
          <w:sz w:val="24"/>
          <w:szCs w:val="20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DE4F09">
            <w:pPr>
              <w:jc w:val="center"/>
              <w:rPr>
                <w:rFonts w:ascii="Georgia" w:eastAsia="Times New Roman" w:hAnsi="Georgia" w:cs="Arial"/>
                <w:b/>
                <w:lang w:eastAsia="ru-RU"/>
              </w:rPr>
            </w:pPr>
            <w:r w:rsidRPr="002962A7">
              <w:rPr>
                <w:rFonts w:ascii="Georgia" w:eastAsia="Times New Roman" w:hAnsi="Georgia" w:cs="Arial"/>
                <w:b/>
                <w:lang w:eastAsia="ru-RU"/>
              </w:rPr>
              <w:t>Вопросы</w:t>
            </w:r>
          </w:p>
        </w:tc>
        <w:tc>
          <w:tcPr>
            <w:tcW w:w="7513" w:type="dxa"/>
          </w:tcPr>
          <w:p w:rsidR="009D7E65" w:rsidRPr="002962A7" w:rsidRDefault="009D7E65" w:rsidP="00DE4F09">
            <w:pPr>
              <w:jc w:val="center"/>
              <w:rPr>
                <w:rFonts w:ascii="Georgia" w:eastAsia="Times New Roman" w:hAnsi="Georgia" w:cs="Arial"/>
                <w:b/>
                <w:lang w:eastAsia="ru-RU"/>
              </w:rPr>
            </w:pPr>
            <w:r w:rsidRPr="002962A7">
              <w:rPr>
                <w:rFonts w:ascii="Georgia" w:eastAsia="Times New Roman" w:hAnsi="Georgia" w:cs="Arial"/>
                <w:b/>
                <w:lang w:eastAsia="ru-RU"/>
              </w:rPr>
              <w:t>Ответы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Нужно ли применять ФСБУ 25 (если да, то каким образом), если арендуемое помещение частично передается в субаренду?</w:t>
            </w:r>
          </w:p>
        </w:tc>
        <w:tc>
          <w:tcPr>
            <w:tcW w:w="7513" w:type="dxa"/>
          </w:tcPr>
          <w:p w:rsidR="009D7E65" w:rsidRPr="002962A7" w:rsidRDefault="00970A36" w:rsidP="007002E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Компания здесь будет </w:t>
            </w:r>
            <w:r w:rsidR="007002E6">
              <w:rPr>
                <w:rFonts w:ascii="Georgia" w:eastAsia="Times New Roman" w:hAnsi="Georgia" w:cs="Arial"/>
                <w:lang w:eastAsia="ru-RU"/>
              </w:rPr>
              <w:t xml:space="preserve">и арендатором, и 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арендодателем, </w:t>
            </w:r>
            <w:r w:rsidR="007002E6">
              <w:rPr>
                <w:rFonts w:ascii="Georgia" w:eastAsia="Times New Roman" w:hAnsi="Georgia" w:cs="Arial"/>
                <w:lang w:eastAsia="ru-RU"/>
              </w:rPr>
              <w:t>п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рименение упрощенного порядка невозможно (присутствует субаренда), а значит ФСБУ 25 будет применяться. 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Арендуем электрическую подстанцию, арендодатель не прописал в договоре аренды стоимость передаваемого имущества и отказывается это делать. Как нам быть, как учесть арендуемое имущество в учете?</w:t>
            </w:r>
          </w:p>
        </w:tc>
        <w:tc>
          <w:tcPr>
            <w:tcW w:w="7513" w:type="dxa"/>
          </w:tcPr>
          <w:p w:rsidR="009D7E65" w:rsidRPr="002962A7" w:rsidRDefault="006F2992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Если нет возможности применять упрощенный порядок учета (то есть критерии не соблюдены) и необходимо вести учет ППА и обязательства по аренде, то стоимость передаваемого имущества не имеет значения. Если все же есть возможность не учитывать ППА и обязательство по ФСБУ 25, то можно определить справедливую стоимость имущества (рыночная стоимость) и в этом размере отражать за балансом.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Какой порядок учета аренды, если из условий договора стоимость аренды составляет 6% от товарооборота, но не менее чем определенная сумма.</w:t>
            </w:r>
          </w:p>
        </w:tc>
        <w:tc>
          <w:tcPr>
            <w:tcW w:w="7513" w:type="dxa"/>
          </w:tcPr>
          <w:p w:rsidR="009D7E65" w:rsidRPr="002962A7" w:rsidRDefault="003B5B04" w:rsidP="003B5B04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Применяются оценочные значения, проф.</w:t>
            </w:r>
            <w:r w:rsidR="000F4DF9" w:rsidRPr="002962A7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суждение, вероятность превышение товарооборота определенной минимальной суммы. В случае изменения – проводим корректировку и соответствующий пересчет.  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proofErr w:type="spellStart"/>
            <w:r w:rsidRPr="002962A7">
              <w:rPr>
                <w:rFonts w:ascii="Georgia" w:eastAsia="Times New Roman" w:hAnsi="Georgia" w:cs="Arial"/>
                <w:lang w:eastAsia="ru-RU"/>
              </w:rPr>
              <w:t>Гос.сектор</w:t>
            </w:r>
            <w:proofErr w:type="spellEnd"/>
            <w:r w:rsidRPr="002962A7">
              <w:rPr>
                <w:rFonts w:ascii="Georgia" w:eastAsia="Times New Roman" w:hAnsi="Georgia" w:cs="Arial"/>
                <w:lang w:eastAsia="ru-RU"/>
              </w:rPr>
              <w:t xml:space="preserve">, как известно, не будет применять ФСБУ 25/2018. А у нас много контрактов с организациями из </w:t>
            </w:r>
            <w:proofErr w:type="spellStart"/>
            <w:proofErr w:type="gramStart"/>
            <w:r w:rsidRPr="002962A7">
              <w:rPr>
                <w:rFonts w:ascii="Georgia" w:eastAsia="Times New Roman" w:hAnsi="Georgia" w:cs="Arial"/>
                <w:lang w:eastAsia="ru-RU"/>
              </w:rPr>
              <w:t>гос.сектора</w:t>
            </w:r>
            <w:proofErr w:type="spellEnd"/>
            <w:proofErr w:type="gramEnd"/>
            <w:r w:rsidRPr="002962A7">
              <w:rPr>
                <w:rFonts w:ascii="Georgia" w:eastAsia="Times New Roman" w:hAnsi="Georgia" w:cs="Arial"/>
                <w:lang w:eastAsia="ru-RU"/>
              </w:rPr>
              <w:t>. Что делать с такими контрактами? Не пересчитывать их?</w:t>
            </w:r>
          </w:p>
        </w:tc>
        <w:tc>
          <w:tcPr>
            <w:tcW w:w="7513" w:type="dxa"/>
          </w:tcPr>
          <w:p w:rsidR="009D7E65" w:rsidRPr="002962A7" w:rsidRDefault="003B5B04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Да, </w:t>
            </w:r>
            <w:proofErr w:type="spellStart"/>
            <w:proofErr w:type="gramStart"/>
            <w:r w:rsidRPr="002962A7">
              <w:rPr>
                <w:rFonts w:ascii="Georgia" w:eastAsia="Times New Roman" w:hAnsi="Georgia" w:cs="Arial"/>
                <w:lang w:eastAsia="ru-RU"/>
              </w:rPr>
              <w:t>гос.сектор</w:t>
            </w:r>
            <w:proofErr w:type="spellEnd"/>
            <w:proofErr w:type="gramEnd"/>
            <w:r w:rsidRPr="002962A7">
              <w:rPr>
                <w:rFonts w:ascii="Georgia" w:eastAsia="Times New Roman" w:hAnsi="Georgia" w:cs="Arial"/>
                <w:lang w:eastAsia="ru-RU"/>
              </w:rPr>
              <w:t xml:space="preserve"> не будет применять ФСБУ 25, но мы, как арендаторы все равно обязаны это делать. То есть, в зависимости от условий договоров аренды\, признавать ППА и обязательство по аренде, или, если возможно, вести упрощенный учет.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 Аренда автомобилей на период 3 года без перехода права собственности, подлежат учету в рамках ФСБУ25?</w:t>
            </w:r>
          </w:p>
        </w:tc>
        <w:tc>
          <w:tcPr>
            <w:tcW w:w="7513" w:type="dxa"/>
          </w:tcPr>
          <w:p w:rsidR="009D7E65" w:rsidRPr="002962A7" w:rsidRDefault="00C96F36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Да, подлежит 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Касаются ли данные новшества аренды земельных участков у администрации?</w:t>
            </w:r>
          </w:p>
        </w:tc>
        <w:tc>
          <w:tcPr>
            <w:tcW w:w="7513" w:type="dxa"/>
          </w:tcPr>
          <w:p w:rsidR="009D7E65" w:rsidRPr="002962A7" w:rsidRDefault="003B5B04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Да, касаются, см. п.4.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lastRenderedPageBreak/>
              <w:t>Договор аренды помещения на 11 месяцев, потом перезаключаем договор на следующие 11 месяцев, как учитывать по ФСБУ 25/2018? Спасибо!</w:t>
            </w:r>
          </w:p>
        </w:tc>
        <w:tc>
          <w:tcPr>
            <w:tcW w:w="7513" w:type="dxa"/>
          </w:tcPr>
          <w:p w:rsidR="009D7E65" w:rsidRPr="002962A7" w:rsidRDefault="003B5B04" w:rsidP="000E3A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Также является предметом пристального изучения, применения </w:t>
            </w:r>
            <w:proofErr w:type="spellStart"/>
            <w:proofErr w:type="gramStart"/>
            <w:r w:rsidRPr="002962A7">
              <w:rPr>
                <w:rFonts w:ascii="Georgia" w:eastAsia="Times New Roman" w:hAnsi="Georgia" w:cs="Arial"/>
                <w:lang w:eastAsia="ru-RU"/>
              </w:rPr>
              <w:t>проф.суждения</w:t>
            </w:r>
            <w:proofErr w:type="spellEnd"/>
            <w:proofErr w:type="gramEnd"/>
            <w:r w:rsidRPr="002962A7">
              <w:rPr>
                <w:rFonts w:ascii="Georgia" w:eastAsia="Times New Roman" w:hAnsi="Georgia" w:cs="Arial"/>
                <w:lang w:eastAsia="ru-RU"/>
              </w:rPr>
              <w:t xml:space="preserve">. При определенных обстоятельствах, например, </w:t>
            </w:r>
            <w:r w:rsidR="000E3AF9" w:rsidRPr="002962A7">
              <w:rPr>
                <w:rFonts w:ascii="Georgia" w:eastAsia="Times New Roman" w:hAnsi="Georgia" w:cs="Arial"/>
                <w:lang w:eastAsia="ru-RU"/>
              </w:rPr>
              <w:t>если арендатор может не продлевать договор аренды, иными словами отказать от нее и взять помещение у другого арендодателя, также если нет обременений, арендатор может расторгнуть договор без существенных штрафов, то возможен упрощенный порядок (не отражаем ППА и обязательство по аренде</w:t>
            </w:r>
          </w:p>
        </w:tc>
      </w:tr>
      <w:tr w:rsidR="009D7E65" w:rsidRPr="002962A7" w:rsidTr="002C0DCC">
        <w:trPr>
          <w:trHeight w:val="648"/>
        </w:trPr>
        <w:tc>
          <w:tcPr>
            <w:tcW w:w="7479" w:type="dxa"/>
            <w:noWrap/>
            <w:hideMark/>
          </w:tcPr>
          <w:p w:rsidR="009D7E65" w:rsidRPr="002962A7" w:rsidRDefault="009D7E65" w:rsidP="009D7E65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Применяется ли 25/2018 при договорах субаренды нежилого помещения? При пересдаче нежилого помещения, арендованного у Департамента имущество города Москвы? </w:t>
            </w:r>
          </w:p>
        </w:tc>
        <w:tc>
          <w:tcPr>
            <w:tcW w:w="7513" w:type="dxa"/>
          </w:tcPr>
          <w:p w:rsidR="009D7E65" w:rsidRPr="002962A7" w:rsidRDefault="009D7E65" w:rsidP="00970A3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Компания </w:t>
            </w:r>
            <w:r w:rsidR="00970A36" w:rsidRPr="002962A7">
              <w:rPr>
                <w:rFonts w:ascii="Georgia" w:eastAsia="Times New Roman" w:hAnsi="Georgia" w:cs="Arial"/>
                <w:lang w:eastAsia="ru-RU"/>
              </w:rPr>
              <w:t>здесь будет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r w:rsidR="00970A36" w:rsidRPr="002962A7">
              <w:rPr>
                <w:rFonts w:ascii="Georgia" w:eastAsia="Times New Roman" w:hAnsi="Georgia" w:cs="Arial"/>
                <w:lang w:eastAsia="ru-RU"/>
              </w:rPr>
              <w:t>арендодателем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, таким образом, применение упрощенного порядка </w:t>
            </w:r>
            <w:r w:rsidR="00970A36" w:rsidRPr="002962A7">
              <w:rPr>
                <w:rFonts w:ascii="Georgia" w:eastAsia="Times New Roman" w:hAnsi="Georgia" w:cs="Arial"/>
                <w:lang w:eastAsia="ru-RU"/>
              </w:rPr>
              <w:t xml:space="preserve">невозможно (присутствует субаренда), а значит ФСБУ 25 будет применяться. </w:t>
            </w:r>
          </w:p>
        </w:tc>
      </w:tr>
      <w:tr w:rsidR="009D7E65" w:rsidRPr="002962A7" w:rsidTr="002C0DCC">
        <w:trPr>
          <w:trHeight w:val="492"/>
        </w:trPr>
        <w:tc>
          <w:tcPr>
            <w:tcW w:w="7479" w:type="dxa"/>
            <w:noWrap/>
          </w:tcPr>
          <w:p w:rsidR="009D7E65" w:rsidRPr="002962A7" w:rsidRDefault="009D7E65" w:rsidP="009D7E65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300 000 рублей в договорах в которых предмет аренды это показатель месячной арендной платы или всей суммы по договору за весь период договора?</w:t>
            </w:r>
          </w:p>
        </w:tc>
        <w:tc>
          <w:tcPr>
            <w:tcW w:w="7513" w:type="dxa"/>
          </w:tcPr>
          <w:p w:rsidR="009D7E65" w:rsidRPr="002962A7" w:rsidRDefault="00970A36" w:rsidP="00970A3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Это стоимость самого предмета аренды 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7002E6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Если у договора нет срока действия, заключен как минимум 10 лет назад, не зарегистрирован.  Как определить стоимость такого предмета договора аренды? </w:t>
            </w:r>
          </w:p>
          <w:p w:rsidR="009D7E65" w:rsidRPr="002962A7" w:rsidRDefault="009D7E65" w:rsidP="007002E6">
            <w:pPr>
              <w:pStyle w:val="a3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И например, в одном договоре аренды предметы аренды состоят из нескольких объектов оборудования , можно для учета определять Предмет аренды как Одну единицу, например </w:t>
            </w:r>
            <w:r w:rsidR="002962A7" w:rsidRPr="002962A7">
              <w:rPr>
                <w:rFonts w:ascii="Georgia" w:eastAsia="Times New Roman" w:hAnsi="Georgia" w:cs="Arial"/>
                <w:lang w:eastAsia="ru-RU"/>
              </w:rPr>
              <w:t>«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оборудование</w:t>
            </w:r>
            <w:r w:rsidR="002962A7" w:rsidRPr="002962A7">
              <w:rPr>
                <w:rFonts w:ascii="Georgia" w:eastAsia="Times New Roman" w:hAnsi="Georgia" w:cs="Arial"/>
                <w:lang w:eastAsia="ru-RU"/>
              </w:rPr>
              <w:t>»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 или необходимо учитывать раздельно каждый предмет аренды по одному договору?</w:t>
            </w:r>
          </w:p>
        </w:tc>
        <w:tc>
          <w:tcPr>
            <w:tcW w:w="7513" w:type="dxa"/>
          </w:tcPr>
          <w:p w:rsidR="009D7E65" w:rsidRDefault="007002E6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7002E6">
              <w:rPr>
                <w:rFonts w:ascii="Georgia" w:eastAsia="Times New Roman" w:hAnsi="Georgia" w:cs="Arial"/>
                <w:lang w:eastAsia="ru-RU"/>
              </w:rPr>
              <w:t xml:space="preserve">Применяются оценочные мнение, проф. суждение, срок аренды необходимо все равно оценить. В случае изменения срока, пролонгации – проводим корректировку и соответствующий пересчет.  </w:t>
            </w:r>
          </w:p>
          <w:p w:rsidR="007002E6" w:rsidRPr="002962A7" w:rsidRDefault="007002E6" w:rsidP="007002E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Предмет аренды должен быть идентифицирован в соответствии с положениями ФСБУ 25/2018. Если их возможно идентифицировать отдельно, то учет ведется также отдельно.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7002E6" w:rsidRDefault="009D7E65" w:rsidP="000E3A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7002E6">
              <w:rPr>
                <w:rFonts w:ascii="Georgia" w:eastAsia="Times New Roman" w:hAnsi="Georgia" w:cs="Arial"/>
                <w:lang w:eastAsia="ru-RU"/>
              </w:rPr>
              <w:t xml:space="preserve">Временную </w:t>
            </w:r>
            <w:r w:rsidR="000E3AF9" w:rsidRPr="007002E6">
              <w:rPr>
                <w:rFonts w:ascii="Georgia" w:eastAsia="Times New Roman" w:hAnsi="Georgia" w:cs="Arial"/>
                <w:lang w:eastAsia="ru-RU"/>
              </w:rPr>
              <w:t>субаренду как</w:t>
            </w:r>
            <w:r w:rsidRPr="007002E6">
              <w:rPr>
                <w:rFonts w:ascii="Georgia" w:eastAsia="Times New Roman" w:hAnsi="Georgia" w:cs="Arial"/>
                <w:lang w:eastAsia="ru-RU"/>
              </w:rPr>
              <w:t xml:space="preserve"> отражать в учете. Например  на 15  дней, в остальное время используется предмет аренды используется в </w:t>
            </w:r>
            <w:r w:rsidR="000E3AF9" w:rsidRPr="007002E6">
              <w:rPr>
                <w:rFonts w:ascii="Georgia" w:eastAsia="Times New Roman" w:hAnsi="Georgia" w:cs="Arial"/>
                <w:lang w:eastAsia="ru-RU"/>
              </w:rPr>
              <w:t>производстве</w:t>
            </w:r>
          </w:p>
        </w:tc>
        <w:tc>
          <w:tcPr>
            <w:tcW w:w="7513" w:type="dxa"/>
          </w:tcPr>
          <w:p w:rsidR="009D7E65" w:rsidRPr="002962A7" w:rsidRDefault="007002E6" w:rsidP="000E3AF9">
            <w:pPr>
              <w:ind w:left="360"/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7002E6">
              <w:rPr>
                <w:rFonts w:ascii="Georgia" w:eastAsia="Times New Roman" w:hAnsi="Georgia" w:cs="Arial"/>
                <w:lang w:eastAsia="ru-RU"/>
              </w:rPr>
              <w:t>На краткосрочные взаимоотношения (менее 12 месяцев) не распространяется.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Передача дорогостоящего оборудования по договорам ссуды какие  будет иметь особенности в соответствии с данным ФСБУ?</w:t>
            </w:r>
          </w:p>
        </w:tc>
        <w:tc>
          <w:tcPr>
            <w:tcW w:w="7513" w:type="dxa"/>
          </w:tcPr>
          <w:p w:rsidR="009D7E65" w:rsidRPr="002962A7" w:rsidRDefault="000E3AF9" w:rsidP="000E3AF9">
            <w:pPr>
              <w:ind w:left="360"/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7002E6">
              <w:rPr>
                <w:rFonts w:ascii="Georgia" w:eastAsia="Times New Roman" w:hAnsi="Georgia" w:cs="Arial"/>
                <w:i/>
                <w:u w:val="single"/>
                <w:lang w:eastAsia="ru-RU"/>
              </w:rPr>
              <w:t xml:space="preserve">По договору ссуды одна сторона (ссудодатель) обязуется передать или передает вещь в </w:t>
            </w:r>
            <w:r w:rsidRPr="007002E6">
              <w:rPr>
                <w:rFonts w:ascii="Georgia" w:eastAsia="Times New Roman" w:hAnsi="Georgia" w:cs="Arial"/>
                <w:b/>
                <w:i/>
                <w:u w:val="single"/>
                <w:lang w:eastAsia="ru-RU"/>
              </w:rPr>
              <w:t>безвозмездное</w:t>
            </w:r>
            <w:r w:rsidRPr="007002E6">
              <w:rPr>
                <w:rFonts w:ascii="Georgia" w:eastAsia="Times New Roman" w:hAnsi="Georgia" w:cs="Arial"/>
                <w:i/>
                <w:u w:val="single"/>
                <w:lang w:eastAsia="ru-RU"/>
              </w:rPr>
              <w:t xml:space="preserve">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</w:t>
            </w:r>
            <w:r w:rsidR="007002E6" w:rsidRPr="007002E6">
              <w:rPr>
                <w:rFonts w:ascii="Georgia" w:eastAsia="Times New Roman" w:hAnsi="Georgia" w:cs="Arial"/>
                <w:i/>
                <w:u w:val="single"/>
                <w:lang w:eastAsia="ru-RU"/>
              </w:rPr>
              <w:t>тоянии</w:t>
            </w:r>
            <w:r w:rsidR="007002E6" w:rsidRPr="007002E6">
              <w:rPr>
                <w:rFonts w:ascii="Georgia" w:eastAsia="Times New Roman" w:hAnsi="Georgia" w:cs="Arial"/>
                <w:lang w:eastAsia="ru-RU"/>
              </w:rPr>
              <w:t>… таким образом, применение ФСБУ 25/2018 к таким договорам невозможно – не обладает необходимыми признаками.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Подскажите мы малый бизнес, если мы попадаем под эти три момента договора, можем не применять с нового года ФСБУ 25/2018. Правильно я поняла? Спасибо!</w:t>
            </w:r>
          </w:p>
        </w:tc>
        <w:tc>
          <w:tcPr>
            <w:tcW w:w="7513" w:type="dxa"/>
          </w:tcPr>
          <w:p w:rsidR="006C0BBC" w:rsidRPr="002962A7" w:rsidRDefault="006C0BBC" w:rsidP="006C0BBC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В бухгалтерском учете можно </w:t>
            </w:r>
            <w:r w:rsidRPr="002962A7">
              <w:rPr>
                <w:rFonts w:ascii="Georgia" w:eastAsia="Times New Roman" w:hAnsi="Georgia" w:cs="Arial"/>
                <w:b/>
                <w:u w:val="single"/>
                <w:lang w:eastAsia="ru-RU"/>
              </w:rPr>
              <w:t xml:space="preserve">не признавать 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ППА и соответствующее обязательство, если договором не предусмотрен переход права собственности, отсутствует возможность выкупа объекта аренды по цене значительно ниже справедливой стоимости, а также если такой объект не подлежит сдаче в субаренду, то, но для этого должно выполняться еще одно условие из нижеперечисленных:</w:t>
            </w:r>
          </w:p>
          <w:p w:rsidR="006C0BBC" w:rsidRPr="002962A7" w:rsidRDefault="006C0BBC" w:rsidP="006C0BBC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</w:p>
          <w:p w:rsidR="006C0BBC" w:rsidRPr="002962A7" w:rsidRDefault="006C0BBC" w:rsidP="006C0BBC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срок аренды составляет не более 12 месяцев</w:t>
            </w:r>
          </w:p>
          <w:p w:rsidR="006C0BBC" w:rsidRPr="002962A7" w:rsidRDefault="006C0BBC" w:rsidP="006C0BBC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lastRenderedPageBreak/>
              <w:t>рыночная стоимость предмета аренды не превышает 300 000 руб. и при этом арендатор имеет возможность получать экономические выгоды от его эксплуатации в большей степени независимо от других активов</w:t>
            </w:r>
          </w:p>
          <w:p w:rsidR="009D7E65" w:rsidRPr="002962A7" w:rsidRDefault="006C0BBC" w:rsidP="006C0BBC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арендатор является экономическим субъектом, которому предоставлено право на упрощенное ведение бухгалтерского учета, включая составление упрощенной бухгалтерской отчетности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lastRenderedPageBreak/>
              <w:t>Документально нужно ли подтверждать справедливую и негарантированную ликвидационную стоимость?</w:t>
            </w:r>
          </w:p>
        </w:tc>
        <w:tc>
          <w:tcPr>
            <w:tcW w:w="7513" w:type="dxa"/>
          </w:tcPr>
          <w:p w:rsidR="00F627E6" w:rsidRPr="002962A7" w:rsidRDefault="00F627E6" w:rsidP="00F627E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Да, конечно, справедливая стоимость (СС) – аналог рыночной стоимости. Поиск СС – это внутренняя процедура, включает утверждение комиссии, поиск информации, составление протокола с установленной СС.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В примере на 08 счете включен НДС, это верно?</w:t>
            </w:r>
          </w:p>
        </w:tc>
        <w:tc>
          <w:tcPr>
            <w:tcW w:w="7513" w:type="dxa"/>
          </w:tcPr>
          <w:p w:rsidR="009D7E65" w:rsidRPr="002962A7" w:rsidRDefault="000D1FE9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Верно, данные в презентации скорректированы. 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Налог на имущество недвижимости без изменений, платит собственник?</w:t>
            </w:r>
          </w:p>
        </w:tc>
        <w:tc>
          <w:tcPr>
            <w:tcW w:w="7513" w:type="dxa"/>
          </w:tcPr>
          <w:p w:rsidR="009D7E65" w:rsidRPr="002962A7" w:rsidRDefault="000D1FE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Рекомендуем изучить, например,</w:t>
            </w:r>
            <w:r w:rsidR="000F4DF9" w:rsidRPr="002962A7">
              <w:rPr>
                <w:rFonts w:ascii="Georgia" w:eastAsia="Times New Roman" w:hAnsi="Georgia" w:cs="Arial"/>
                <w:lang w:eastAsia="ru-RU"/>
              </w:rPr>
              <w:t xml:space="preserve"> Письмо Минфина от 21.01.2020 №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 03-05-04-01/2993</w:t>
            </w:r>
            <w:r w:rsidR="000F4DF9" w:rsidRPr="002962A7">
              <w:rPr>
                <w:rFonts w:ascii="Georgia" w:eastAsia="Times New Roman" w:hAnsi="Georgia" w:cs="Arial"/>
                <w:lang w:eastAsia="ru-RU"/>
              </w:rPr>
              <w:t xml:space="preserve"> и применительно к Вашей ситуации провести оценку.</w:t>
            </w:r>
          </w:p>
        </w:tc>
      </w:tr>
      <w:tr w:rsidR="009D7E65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9D7E65" w:rsidRPr="002962A7" w:rsidRDefault="009D7E65" w:rsidP="005B2A03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А если, договори на 11 месяцев, а потом пролонгация?</w:t>
            </w:r>
          </w:p>
        </w:tc>
        <w:tc>
          <w:tcPr>
            <w:tcW w:w="7513" w:type="dxa"/>
          </w:tcPr>
          <w:p w:rsidR="009D7E65" w:rsidRPr="002962A7" w:rsidRDefault="000F4DF9" w:rsidP="009D7E65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См. п. 7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Как квалифицировать договор с неопределенным сроком аренды (есть и такие варианты)?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Применяются оценочные 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мнение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, проф. суждение, 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срок аренды необходимо все равно оценить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. В случае изменения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 срока, пролонгации</w:t>
            </w:r>
            <w:r w:rsidRPr="002962A7">
              <w:rPr>
                <w:rFonts w:ascii="Georgia" w:eastAsia="Times New Roman" w:hAnsi="Georgia" w:cs="Arial"/>
                <w:lang w:eastAsia="ru-RU"/>
              </w:rPr>
              <w:t xml:space="preserve"> – проводим корректировку и соответствующий пересчет.  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Нужно применять ФСБУ 25,если арендуемое помещение передается  в аренду на неопределенный срок без перехода права собственности?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См. п.3 и п. 18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По договорам лизинга применять нужно? Мы лизингополучатель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Да, верно, применяется.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Как быть с договорами аренды земли на 49 лет у администрации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См. п.3 и п. 18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Еще раз про </w:t>
            </w:r>
            <w:proofErr w:type="spellStart"/>
            <w:proofErr w:type="gramStart"/>
            <w:r w:rsidRPr="002962A7">
              <w:rPr>
                <w:rFonts w:ascii="Georgia" w:eastAsia="Times New Roman" w:hAnsi="Georgia" w:cs="Arial"/>
                <w:lang w:eastAsia="ru-RU"/>
              </w:rPr>
              <w:t>гос.сектор</w:t>
            </w:r>
            <w:proofErr w:type="spellEnd"/>
            <w:proofErr w:type="gramEnd"/>
            <w:r w:rsidRPr="002962A7">
              <w:rPr>
                <w:rFonts w:ascii="Georgia" w:eastAsia="Times New Roman" w:hAnsi="Georgia" w:cs="Arial"/>
                <w:lang w:eastAsia="ru-RU"/>
              </w:rPr>
              <w:t xml:space="preserve">. Мы арендодатель. Сдаем в аренду </w:t>
            </w:r>
            <w:proofErr w:type="spellStart"/>
            <w:proofErr w:type="gramStart"/>
            <w:r w:rsidRPr="002962A7">
              <w:rPr>
                <w:rFonts w:ascii="Georgia" w:eastAsia="Times New Roman" w:hAnsi="Georgia" w:cs="Arial"/>
                <w:lang w:eastAsia="ru-RU"/>
              </w:rPr>
              <w:t>гос.сектору</w:t>
            </w:r>
            <w:proofErr w:type="spellEnd"/>
            <w:proofErr w:type="gramEnd"/>
            <w:r w:rsidRPr="002962A7">
              <w:rPr>
                <w:rFonts w:ascii="Georgia" w:eastAsia="Times New Roman" w:hAnsi="Georgia" w:cs="Arial"/>
                <w:lang w:eastAsia="ru-RU"/>
              </w:rPr>
              <w:t>.  Они не применяют ФСБУ 25. И хотят, чтобы предмет аренды учитывался у нас на балансе. Как быть? Получается, что предмет аренды ни у кого не будет на балансе?</w:t>
            </w:r>
          </w:p>
        </w:tc>
        <w:tc>
          <w:tcPr>
            <w:tcW w:w="7513" w:type="dxa"/>
          </w:tcPr>
          <w:p w:rsidR="00C919BA" w:rsidRPr="007002E6" w:rsidRDefault="00C919BA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Порядок бухучета у одной стороны договора не поставлен в зависимость от учета другой стороной договора, поэтому суммы задолженностей у </w:t>
            </w:r>
            <w:r w:rsidRPr="007002E6">
              <w:rPr>
                <w:rFonts w:ascii="Georgia" w:eastAsia="Times New Roman" w:hAnsi="Georgia" w:cs="Arial"/>
                <w:lang w:eastAsia="ru-RU"/>
              </w:rPr>
              <w:t>сторон договора могут отличаться (</w:t>
            </w:r>
            <w:r w:rsidRPr="007002E6">
              <w:rPr>
                <w:rFonts w:ascii="Georgia" w:eastAsia="Times New Roman" w:hAnsi="Georgia" w:cs="Arial"/>
                <w:lang w:eastAsia="ru-RU"/>
              </w:rPr>
              <w:t>п. 1</w:t>
            </w:r>
            <w:r w:rsidRPr="007002E6">
              <w:rPr>
                <w:rFonts w:ascii="Georgia" w:eastAsia="Times New Roman" w:hAnsi="Georgia" w:cs="Arial"/>
                <w:lang w:eastAsia="ru-RU"/>
              </w:rPr>
              <w:t xml:space="preserve"> информационного сообщения Минфина России от 25.01.2019 </w:t>
            </w:r>
            <w:r w:rsidR="007002E6" w:rsidRPr="007002E6">
              <w:rPr>
                <w:rFonts w:ascii="Georgia" w:eastAsia="Times New Roman" w:hAnsi="Georgia" w:cs="Arial"/>
                <w:lang w:eastAsia="ru-RU"/>
              </w:rPr>
              <w:t>№</w:t>
            </w:r>
            <w:r w:rsidRPr="007002E6">
              <w:rPr>
                <w:rFonts w:ascii="Georgia" w:eastAsia="Times New Roman" w:hAnsi="Georgia" w:cs="Arial"/>
                <w:lang w:eastAsia="ru-RU"/>
              </w:rPr>
              <w:t xml:space="preserve"> ИС-учет-15).</w:t>
            </w:r>
          </w:p>
          <w:p w:rsidR="000F4DF9" w:rsidRDefault="000F4DF9" w:rsidP="007002E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7002E6">
              <w:rPr>
                <w:rFonts w:ascii="Georgia" w:eastAsia="Times New Roman" w:hAnsi="Georgia" w:cs="Arial"/>
                <w:lang w:eastAsia="ru-RU"/>
              </w:rPr>
              <w:t xml:space="preserve">Да, </w:t>
            </w:r>
            <w:proofErr w:type="spellStart"/>
            <w:proofErr w:type="gramStart"/>
            <w:r w:rsidRPr="007002E6">
              <w:rPr>
                <w:rFonts w:ascii="Georgia" w:eastAsia="Times New Roman" w:hAnsi="Georgia" w:cs="Arial"/>
                <w:lang w:eastAsia="ru-RU"/>
              </w:rPr>
              <w:t>гос.сектор</w:t>
            </w:r>
            <w:proofErr w:type="spellEnd"/>
            <w:proofErr w:type="gramEnd"/>
            <w:r w:rsidRPr="007002E6">
              <w:rPr>
                <w:rFonts w:ascii="Georgia" w:eastAsia="Times New Roman" w:hAnsi="Georgia" w:cs="Arial"/>
                <w:lang w:eastAsia="ru-RU"/>
              </w:rPr>
              <w:t xml:space="preserve"> не будет применять ФСБУ 25, но мы, как арендаторы все равно обязаны это делать. То есть, в зависимости от условий договоров аренды, признавать ППА и обязательство по аренде, или, если возможно, вести упрощенный учет.</w:t>
            </w:r>
          </w:p>
          <w:p w:rsidR="002C0DCC" w:rsidRPr="002962A7" w:rsidRDefault="002C0DCC" w:rsidP="007002E6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Учет того или иного имущества в балансе одной или другой стороны – вопрос подробного изучения условий аренды и договора аренды.</w:t>
            </w:r>
          </w:p>
        </w:tc>
      </w:tr>
      <w:tr w:rsidR="000F4DF9" w:rsidRPr="002962A7" w:rsidTr="002C0DCC">
        <w:trPr>
          <w:trHeight w:val="1270"/>
        </w:trPr>
        <w:tc>
          <w:tcPr>
            <w:tcW w:w="7479" w:type="dxa"/>
            <w:noWrap/>
            <w:hideMark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lastRenderedPageBreak/>
              <w:t>Подскажите, чтобы использовать упрощенный способ учета должны все условия одновременно выполняться или только одно можно?</w:t>
            </w:r>
          </w:p>
        </w:tc>
        <w:tc>
          <w:tcPr>
            <w:tcW w:w="7513" w:type="dxa"/>
            <w:shd w:val="clear" w:color="auto" w:fill="auto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Любое из условий (е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сли договором не предусмотрен переход права собственности, отсутствует возможность выкупа объекта аренды по цене значительно ниже справедливой стоимости, а также если такой объект не подлежит сдаче в субаренду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):</w:t>
            </w:r>
          </w:p>
          <w:p w:rsidR="000F4DF9" w:rsidRPr="000F4DF9" w:rsidRDefault="000F4DF9" w:rsidP="000F4DF9">
            <w:pPr>
              <w:numPr>
                <w:ilvl w:val="0"/>
                <w:numId w:val="4"/>
              </w:numPr>
              <w:shd w:val="clear" w:color="auto" w:fill="F9F9F9"/>
              <w:rPr>
                <w:rFonts w:ascii="Georgia" w:eastAsia="Times New Roman" w:hAnsi="Georgia" w:cs="Arial"/>
                <w:lang w:eastAsia="ru-RU"/>
              </w:rPr>
            </w:pPr>
            <w:r w:rsidRPr="000F4DF9">
              <w:rPr>
                <w:rFonts w:ascii="Georgia" w:eastAsia="Times New Roman" w:hAnsi="Georgia" w:cs="Arial"/>
                <w:lang w:eastAsia="ru-RU"/>
              </w:rPr>
              <w:t>срок аренды составляет не более 12 месяцев</w:t>
            </w:r>
          </w:p>
          <w:p w:rsidR="000F4DF9" w:rsidRPr="000F4DF9" w:rsidRDefault="000F4DF9" w:rsidP="000F4DF9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ascii="Georgia" w:eastAsia="Times New Roman" w:hAnsi="Georgia" w:cs="Arial"/>
                <w:lang w:eastAsia="ru-RU"/>
              </w:rPr>
            </w:pPr>
            <w:r w:rsidRPr="000F4DF9">
              <w:rPr>
                <w:rFonts w:ascii="Georgia" w:eastAsia="Times New Roman" w:hAnsi="Georgia" w:cs="Arial"/>
                <w:lang w:eastAsia="ru-RU"/>
              </w:rPr>
              <w:t>рыночная стоимость предмета аренды не превышает 300 000 руб. и при этом арендатор имеет возможность получать экономические выгоды от его эксплуатации в большей степени независимо от других активов</w:t>
            </w:r>
          </w:p>
          <w:p w:rsidR="000F4DF9" w:rsidRPr="002962A7" w:rsidRDefault="000F4DF9" w:rsidP="000F4DF9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ascii="Georgia" w:eastAsia="Times New Roman" w:hAnsi="Georgia" w:cs="Arial"/>
                <w:lang w:eastAsia="ru-RU"/>
              </w:rPr>
            </w:pPr>
            <w:r w:rsidRPr="000F4DF9">
              <w:rPr>
                <w:rFonts w:ascii="Georgia" w:eastAsia="Times New Roman" w:hAnsi="Georgia" w:cs="Arial"/>
                <w:lang w:eastAsia="ru-RU"/>
              </w:rPr>
              <w:t>арендатор является экономическим субъектом, которому предоставлено право на упрощенное ведение бухгалтерского учета, включая составление упрощенной бухгалтерской отчетности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  <w:hideMark/>
          </w:tcPr>
          <w:p w:rsidR="000F4DF9" w:rsidRPr="002962A7" w:rsidRDefault="000F4DF9" w:rsidP="002C0DCC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 xml:space="preserve">Применяем УСН-6%, основной вид деятельности- сдача помещений в аренду. Под обязательный аудит не попадаем. Можем ли мы не применять </w:t>
            </w:r>
            <w:r w:rsidR="002C0DCC">
              <w:rPr>
                <w:rFonts w:ascii="Georgia" w:eastAsia="Times New Roman" w:hAnsi="Georgia" w:cs="Arial"/>
                <w:lang w:eastAsia="ru-RU"/>
              </w:rPr>
              <w:t>ФС</w:t>
            </w:r>
            <w:r w:rsidRPr="002962A7">
              <w:rPr>
                <w:rFonts w:ascii="Georgia" w:eastAsia="Times New Roman" w:hAnsi="Georgia" w:cs="Arial"/>
                <w:lang w:eastAsia="ru-RU"/>
              </w:rPr>
              <w:t>БУ?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eastAsia="Times New Roman" w:hAnsi="Georgia" w:cs="Arial"/>
                <w:lang w:eastAsia="ru-RU"/>
              </w:rPr>
              <w:t>С учетом п. 23, да, можно не применять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eastAsia="Times New Roman" w:hAnsi="Georgia" w:cs="Arial"/>
                <w:lang w:eastAsia="ru-RU"/>
              </w:rPr>
            </w:pPr>
            <w:r w:rsidRPr="002962A7">
              <w:rPr>
                <w:rFonts w:ascii="Georgia" w:hAnsi="Georgia" w:cs="Arial"/>
              </w:rPr>
              <w:t>Критерии применяются одновременно или достаточно одного из критериев?</w:t>
            </w:r>
          </w:p>
        </w:tc>
        <w:tc>
          <w:tcPr>
            <w:tcW w:w="7513" w:type="dxa"/>
          </w:tcPr>
          <w:p w:rsidR="000F4DF9" w:rsidRPr="002962A7" w:rsidRDefault="000F4DF9" w:rsidP="000F4DF9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Критерии классификации объектов учета аренды: операционная/финансовая – нет, критерии </w:t>
            </w:r>
            <w:r w:rsidR="00FC2884" w:rsidRPr="002962A7">
              <w:rPr>
                <w:rFonts w:ascii="Georgia" w:hAnsi="Georgia" w:cs="Arial"/>
              </w:rPr>
              <w:t>или/и.</w:t>
            </w:r>
          </w:p>
          <w:p w:rsidR="00FC2884" w:rsidRPr="002962A7" w:rsidRDefault="00FC2884" w:rsidP="000F4DF9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Если речь о критериях возможности </w:t>
            </w:r>
            <w:proofErr w:type="spellStart"/>
            <w:r w:rsidRPr="002962A7">
              <w:rPr>
                <w:rFonts w:ascii="Georgia" w:hAnsi="Georgia" w:cs="Arial"/>
              </w:rPr>
              <w:t>неотражения</w:t>
            </w:r>
            <w:proofErr w:type="spellEnd"/>
            <w:r w:rsidRPr="002962A7">
              <w:rPr>
                <w:rFonts w:ascii="Georgia" w:hAnsi="Georgia" w:cs="Arial"/>
              </w:rPr>
              <w:t xml:space="preserve"> ППА и обязательства – см. п. 23.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Земля может быть в финансовой аренде - с правом выкупа, например?</w:t>
            </w:r>
          </w:p>
        </w:tc>
        <w:tc>
          <w:tcPr>
            <w:tcW w:w="7513" w:type="dxa"/>
          </w:tcPr>
          <w:p w:rsidR="000F4DF9" w:rsidRPr="002962A7" w:rsidRDefault="00E14178" w:rsidP="00C919BA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Теоретически, может быть. МСФО </w:t>
            </w:r>
            <w:r w:rsidR="00C919BA" w:rsidRPr="002962A7">
              <w:rPr>
                <w:rFonts w:ascii="Georgia" w:hAnsi="Georgia" w:cs="Arial"/>
              </w:rPr>
              <w:t xml:space="preserve">16 говорит, </w:t>
            </w:r>
            <w:r w:rsidR="002C0DCC" w:rsidRPr="002962A7">
              <w:rPr>
                <w:rFonts w:ascii="Georgia" w:hAnsi="Georgia" w:cs="Arial"/>
              </w:rPr>
              <w:t>что,</w:t>
            </w:r>
            <w:r w:rsidR="00C919BA" w:rsidRPr="002962A7">
              <w:rPr>
                <w:rFonts w:ascii="Georgia" w:hAnsi="Georgia" w:cs="Arial"/>
              </w:rPr>
              <w:t xml:space="preserve"> е</w:t>
            </w:r>
            <w:r w:rsidR="00FC2884" w:rsidRPr="002962A7">
              <w:rPr>
                <w:rFonts w:ascii="Georgia" w:hAnsi="Georgia" w:cs="Arial"/>
              </w:rPr>
              <w:t>сли аренда включает земельные участки и здания как элементы арендуемого актива, арендодатель должен по отдельности классифицировать каждый элемент в качестве финансовой или операционной аренды.</w:t>
            </w:r>
            <w:r w:rsidR="00C919BA" w:rsidRPr="002962A7">
              <w:rPr>
                <w:rFonts w:ascii="Georgia" w:hAnsi="Georgia" w:cs="Arial"/>
              </w:rPr>
              <w:t xml:space="preserve"> При этом отдельные признаки финансовой аренды при классификации такого договора, соблюдаются.</w:t>
            </w:r>
            <w:r w:rsidR="002C0DCC">
              <w:rPr>
                <w:rFonts w:ascii="Georgia" w:hAnsi="Georgia" w:cs="Arial"/>
              </w:rPr>
              <w:t xml:space="preserve"> Вопрос решается отдельно – </w:t>
            </w:r>
            <w:proofErr w:type="spellStart"/>
            <w:r w:rsidR="002C0DCC">
              <w:rPr>
                <w:rFonts w:ascii="Georgia" w:hAnsi="Georgia" w:cs="Arial"/>
              </w:rPr>
              <w:t>проф.суждение</w:t>
            </w:r>
            <w:proofErr w:type="spellEnd"/>
            <w:r w:rsidR="002C0DCC">
              <w:rPr>
                <w:rFonts w:ascii="Georgia" w:hAnsi="Georgia" w:cs="Arial"/>
              </w:rPr>
              <w:t>.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Почему в стоимость ППА включили затраты с НДС?</w:t>
            </w:r>
          </w:p>
        </w:tc>
        <w:tc>
          <w:tcPr>
            <w:tcW w:w="7513" w:type="dxa"/>
          </w:tcPr>
          <w:p w:rsidR="000F4DF9" w:rsidRPr="002962A7" w:rsidRDefault="00C919BA" w:rsidP="000F4DF9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См. п. 15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C919BA" w:rsidRPr="002962A7" w:rsidRDefault="000F4DF9" w:rsidP="00C919BA">
            <w:pPr>
              <w:pStyle w:val="a3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Мы лизингодатель. </w:t>
            </w:r>
            <w:r w:rsidR="00C919BA" w:rsidRPr="002962A7">
              <w:rPr>
                <w:rFonts w:ascii="Georgia" w:hAnsi="Georgia" w:cs="Arial"/>
              </w:rPr>
              <w:t>С 01.01.22 будет разрыв НУ с БУ</w:t>
            </w:r>
            <w:r w:rsidRPr="002962A7">
              <w:rPr>
                <w:rFonts w:ascii="Georgia" w:hAnsi="Georgia" w:cs="Arial"/>
              </w:rPr>
              <w:t xml:space="preserve">? </w:t>
            </w:r>
          </w:p>
          <w:p w:rsidR="00C919BA" w:rsidRPr="002962A7" w:rsidRDefault="000F4DF9" w:rsidP="00C919BA">
            <w:pPr>
              <w:pStyle w:val="a3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В БУ не будет учета на 03 и 02? </w:t>
            </w:r>
          </w:p>
          <w:p w:rsidR="00C919BA" w:rsidRPr="002962A7" w:rsidRDefault="000F4DF9" w:rsidP="00C919BA">
            <w:pPr>
              <w:pStyle w:val="a3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01.01.22 надо списать суммы со счетов 03 и 02?</w:t>
            </w:r>
          </w:p>
          <w:p w:rsidR="000F4DF9" w:rsidRPr="002962A7" w:rsidRDefault="000F4DF9" w:rsidP="00C919BA">
            <w:pPr>
              <w:pStyle w:val="a3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Остаток на 03 счете куда переносится ?</w:t>
            </w:r>
          </w:p>
        </w:tc>
        <w:tc>
          <w:tcPr>
            <w:tcW w:w="7513" w:type="dxa"/>
          </w:tcPr>
          <w:p w:rsidR="009E30EF" w:rsidRPr="009E30EF" w:rsidRDefault="009E30EF" w:rsidP="00C919BA">
            <w:pPr>
              <w:ind w:left="360"/>
              <w:rPr>
                <w:rFonts w:ascii="Georgia" w:hAnsi="Georgia" w:cs="Arial"/>
              </w:rPr>
            </w:pPr>
            <w:r w:rsidRPr="002C0DCC">
              <w:rPr>
                <w:rFonts w:ascii="Georgia" w:hAnsi="Georgia" w:cs="Arial"/>
              </w:rPr>
              <w:t>Применение ФСБУ 25/2018 не ставится в зависимость от того, у кого в соответствии с договором лизинга учитывается на балансе передаваемое имущество (как в целом, так и по частям)</w:t>
            </w:r>
          </w:p>
          <w:p w:rsidR="000F4DF9" w:rsidRDefault="00C919BA" w:rsidP="002C0DCC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Учет </w:t>
            </w:r>
            <w:r w:rsidRPr="002C0DCC">
              <w:rPr>
                <w:rFonts w:ascii="Georgia" w:hAnsi="Georgia" w:cs="Arial"/>
              </w:rPr>
              <w:t>финансовой</w:t>
            </w:r>
            <w:r w:rsidRPr="002962A7">
              <w:rPr>
                <w:rFonts w:ascii="Georgia" w:hAnsi="Georgia" w:cs="Arial"/>
              </w:rPr>
              <w:t xml:space="preserve"> аренды предполагает у арендодателя признание в качестве актива чистой инвестиции в аренду. Доходы при этом признаются в виде процентных начислений по этой инвестиции.</w:t>
            </w:r>
          </w:p>
          <w:p w:rsidR="002C0DCC" w:rsidRDefault="002C0DCC" w:rsidP="002C0DCC">
            <w:pPr>
              <w:ind w:left="3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Да, между НУ и БУ будут формироваться разницы (скорее, временные).</w:t>
            </w:r>
          </w:p>
          <w:p w:rsidR="002C0DCC" w:rsidRDefault="002C0DCC" w:rsidP="002C0DCC">
            <w:pPr>
              <w:ind w:left="3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Вопрос внесения корректировок – сложный, необходимо получение более подробной информации. </w:t>
            </w:r>
          </w:p>
          <w:p w:rsidR="002C0DCC" w:rsidRPr="002962A7" w:rsidRDefault="002C0DCC" w:rsidP="002C0DCC">
            <w:pPr>
              <w:ind w:left="3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Предлагаем обратиться с этим вопросом и подробными данными </w:t>
            </w:r>
            <w:r>
              <w:rPr>
                <w:rFonts w:ascii="Georgia" w:hAnsi="Georgia" w:cs="Arial"/>
              </w:rPr>
              <w:lastRenderedPageBreak/>
              <w:t>к консультантам ПРАВОВЕСТ Аудит.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0F4DF9" w:rsidRPr="002962A7" w:rsidRDefault="000F4DF9" w:rsidP="000F4DF9">
            <w:pPr>
              <w:pStyle w:val="a3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lastRenderedPageBreak/>
              <w:t>Мы арендатор нежилого помещения, часть помещения сдаём в субаренду. Как быть?</w:t>
            </w:r>
          </w:p>
        </w:tc>
        <w:tc>
          <w:tcPr>
            <w:tcW w:w="7513" w:type="dxa"/>
          </w:tcPr>
          <w:p w:rsidR="000F4DF9" w:rsidRPr="002962A7" w:rsidRDefault="002962A7" w:rsidP="002962A7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>См. п.1, п.8, п.11</w:t>
            </w:r>
          </w:p>
        </w:tc>
      </w:tr>
      <w:tr w:rsidR="000F4DF9" w:rsidRPr="002962A7" w:rsidTr="002C0DCC">
        <w:trPr>
          <w:trHeight w:val="255"/>
        </w:trPr>
        <w:tc>
          <w:tcPr>
            <w:tcW w:w="7479" w:type="dxa"/>
            <w:noWrap/>
          </w:tcPr>
          <w:p w:rsidR="000F4DF9" w:rsidRPr="002962A7" w:rsidRDefault="00C919BA" w:rsidP="000F4DF9">
            <w:pPr>
              <w:pStyle w:val="a3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Уже </w:t>
            </w:r>
            <w:proofErr w:type="gramStart"/>
            <w:r w:rsidR="000F4DF9" w:rsidRPr="002962A7">
              <w:rPr>
                <w:rFonts w:ascii="Georgia" w:hAnsi="Georgia" w:cs="Arial"/>
              </w:rPr>
              <w:t>ремонтируем  НЕОТДЕЛИМЫЕ</w:t>
            </w:r>
            <w:proofErr w:type="gramEnd"/>
            <w:r w:rsidR="000F4DF9" w:rsidRPr="002962A7">
              <w:rPr>
                <w:rFonts w:ascii="Georgia" w:hAnsi="Georgia" w:cs="Arial"/>
              </w:rPr>
              <w:t xml:space="preserve"> УЛУЧШЕНИЯ,   значит это просто ремонт или увеличиваю  стоимость  ОС ?  Уже   используем  помещение, работаем в нем</w:t>
            </w:r>
          </w:p>
        </w:tc>
        <w:tc>
          <w:tcPr>
            <w:tcW w:w="7513" w:type="dxa"/>
          </w:tcPr>
          <w:p w:rsidR="000F4DF9" w:rsidRPr="002962A7" w:rsidRDefault="002962A7" w:rsidP="000F4DF9">
            <w:pPr>
              <w:ind w:left="360"/>
              <w:rPr>
                <w:rFonts w:ascii="Georgia" w:hAnsi="Georgia" w:cs="Arial"/>
              </w:rPr>
            </w:pPr>
            <w:r w:rsidRPr="002962A7">
              <w:rPr>
                <w:rFonts w:ascii="Georgia" w:hAnsi="Georgia" w:cs="Arial"/>
              </w:rPr>
              <w:t xml:space="preserve">Создание таких </w:t>
            </w:r>
            <w:proofErr w:type="spellStart"/>
            <w:r w:rsidRPr="002962A7">
              <w:rPr>
                <w:rFonts w:ascii="Georgia" w:hAnsi="Georgia" w:cs="Arial"/>
              </w:rPr>
              <w:t>неотд.улучшений</w:t>
            </w:r>
            <w:proofErr w:type="spellEnd"/>
            <w:r w:rsidRPr="002962A7">
              <w:rPr>
                <w:rFonts w:ascii="Georgia" w:hAnsi="Georgia" w:cs="Arial"/>
              </w:rPr>
              <w:t xml:space="preserve"> однозначно не может включаться в стоимость ППА, а классификация в качестве ОС или ремонта – вопрос подробного изучения расходов, а также условий договора.</w:t>
            </w:r>
          </w:p>
        </w:tc>
      </w:tr>
    </w:tbl>
    <w:p w:rsidR="00F5456F" w:rsidRDefault="00F5456F"/>
    <w:sectPr w:rsidR="00F5456F" w:rsidSect="002962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FB3"/>
    <w:multiLevelType w:val="multilevel"/>
    <w:tmpl w:val="0D4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F188A"/>
    <w:multiLevelType w:val="hybridMultilevel"/>
    <w:tmpl w:val="BC06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0EB9"/>
    <w:multiLevelType w:val="hybridMultilevel"/>
    <w:tmpl w:val="3DEA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1352"/>
    <w:multiLevelType w:val="hybridMultilevel"/>
    <w:tmpl w:val="4C04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03"/>
    <w:rsid w:val="000A5561"/>
    <w:rsid w:val="000D1FE9"/>
    <w:rsid w:val="000E3AF9"/>
    <w:rsid w:val="000F4DF9"/>
    <w:rsid w:val="00143E43"/>
    <w:rsid w:val="00160F3D"/>
    <w:rsid w:val="001667EE"/>
    <w:rsid w:val="002962A7"/>
    <w:rsid w:val="002C0DCC"/>
    <w:rsid w:val="003B5B04"/>
    <w:rsid w:val="005B2A03"/>
    <w:rsid w:val="006C0BBC"/>
    <w:rsid w:val="006F2992"/>
    <w:rsid w:val="007002E6"/>
    <w:rsid w:val="008938CA"/>
    <w:rsid w:val="00970A36"/>
    <w:rsid w:val="009D7E65"/>
    <w:rsid w:val="009E30EF"/>
    <w:rsid w:val="00C919BA"/>
    <w:rsid w:val="00C96F36"/>
    <w:rsid w:val="00D917D5"/>
    <w:rsid w:val="00DE4F09"/>
    <w:rsid w:val="00E14178"/>
    <w:rsid w:val="00F5456F"/>
    <w:rsid w:val="00F627E6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825"/>
  <w15:docId w15:val="{D01FCCB8-8E55-4346-B207-829D3C3F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03"/>
    <w:pPr>
      <w:ind w:left="720"/>
      <w:contextualSpacing/>
    </w:pPr>
  </w:style>
  <w:style w:type="table" w:styleId="a4">
    <w:name w:val="Table Grid"/>
    <w:basedOn w:val="a1"/>
    <w:uiPriority w:val="59"/>
    <w:rsid w:val="005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9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Татьяна</dc:creator>
  <cp:lastModifiedBy>Легонькова Ольга</cp:lastModifiedBy>
  <cp:revision>12</cp:revision>
  <dcterms:created xsi:type="dcterms:W3CDTF">2021-07-13T11:37:00Z</dcterms:created>
  <dcterms:modified xsi:type="dcterms:W3CDTF">2021-07-14T09:41:00Z</dcterms:modified>
</cp:coreProperties>
</file>